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AB37B" w14:textId="77777777" w:rsidR="00174F6C" w:rsidRPr="00433763" w:rsidRDefault="00000000" w:rsidP="00E62EB4">
      <w:pPr>
        <w:pStyle w:val="Header"/>
        <w:jc w:val="center"/>
      </w:pPr>
      <w:r w:rsidRPr="00433763">
        <w:rPr>
          <w:noProof/>
        </w:rPr>
        <w:drawing>
          <wp:inline distT="0" distB="0" distL="0" distR="0" wp14:anchorId="17B92744" wp14:editId="352418B2">
            <wp:extent cx="3657600" cy="4524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T banner high res.jpg"/>
                    <pic:cNvPicPr/>
                  </pic:nvPicPr>
                  <pic:blipFill>
                    <a:blip r:embed="rId9"/>
                    <a:stretch>
                      <a:fillRect/>
                    </a:stretch>
                  </pic:blipFill>
                  <pic:spPr>
                    <a:xfrm>
                      <a:off x="0" y="0"/>
                      <a:ext cx="3657600" cy="452487"/>
                    </a:xfrm>
                    <a:prstGeom prst="rect">
                      <a:avLst/>
                    </a:prstGeom>
                  </pic:spPr>
                </pic:pic>
              </a:graphicData>
            </a:graphic>
          </wp:inline>
        </w:drawing>
      </w:r>
    </w:p>
    <w:p w14:paraId="04943DB2" w14:textId="77777777" w:rsidR="00174F6C" w:rsidRPr="00433763" w:rsidRDefault="00000000" w:rsidP="00150B46">
      <w:pPr>
        <w:pStyle w:val="Heading1"/>
      </w:pPr>
      <w:r w:rsidRPr="00433763">
        <w:t>Assignments</w:t>
      </w:r>
    </w:p>
    <w:p w14:paraId="460F7822" w14:textId="77777777" w:rsidR="00174F6C" w:rsidRPr="00433763" w:rsidRDefault="00000000" w:rsidP="00150B46">
      <w:pPr>
        <w:pStyle w:val="Heading2"/>
      </w:pPr>
      <w:bookmarkStart w:id="0" w:name="_Table_Of_Contents"/>
      <w:bookmarkEnd w:id="0"/>
      <w:r w:rsidRPr="00433763">
        <w:t>Table Of Contents</w:t>
      </w:r>
    </w:p>
    <w:p w14:paraId="5A80791B" w14:textId="77777777" w:rsidR="00174F6C" w:rsidRPr="00433763" w:rsidRDefault="00000000" w:rsidP="00150B46">
      <w:pPr>
        <w:pBdr>
          <w:top w:val="nil"/>
          <w:left w:val="nil"/>
          <w:bottom w:val="nil"/>
          <w:right w:val="nil"/>
          <w:between w:val="nil"/>
        </w:pBdr>
      </w:pPr>
      <w:r w:rsidRPr="00433763">
        <w:rPr>
          <w:color w:val="000000"/>
        </w:rPr>
        <w:t>Utilize this hyperlinked table of contents for quick navigation to your specific area of interest.</w:t>
      </w:r>
    </w:p>
    <w:sdt>
      <w:sdtPr>
        <w:rPr>
          <w:rFonts w:cs="Calibri"/>
        </w:rPr>
        <w:id w:val="-453615338"/>
        <w:docPartObj>
          <w:docPartGallery w:val="Table of Contents"/>
          <w:docPartUnique/>
        </w:docPartObj>
      </w:sdtPr>
      <w:sdtEndPr>
        <w:rPr>
          <w:rFonts w:cs="Calibri (Body)"/>
        </w:rPr>
      </w:sdtEndPr>
      <w:sdtContent>
        <w:p w14:paraId="0DB2E8F6" w14:textId="77777777" w:rsidR="0060536F" w:rsidRPr="00433763" w:rsidRDefault="006F6DC0">
          <w:pPr>
            <w:pStyle w:val="TOC3"/>
            <w:tabs>
              <w:tab w:val="right" w:leader="dot" w:pos="10070"/>
            </w:tabs>
            <w:rPr>
              <w:rFonts w:asciiTheme="minorHAnsi" w:eastAsiaTheme="minorEastAsia" w:hAnsiTheme="minorHAnsi" w:cstheme="minorBidi"/>
              <w:iCs w:val="0"/>
              <w:noProof/>
              <w:kern w:val="2"/>
              <w:szCs w:val="24"/>
              <w:lang w:val="en-US"/>
              <w14:ligatures w14:val="standardContextual"/>
            </w:rPr>
          </w:pPr>
          <w:r w:rsidRPr="00433763">
            <w:fldChar w:fldCharType="begin"/>
          </w:r>
          <w:r w:rsidRPr="00433763">
            <w:instrText xml:space="preserve"> TOC \o "3-5" \h \z \u </w:instrText>
          </w:r>
          <w:r w:rsidRPr="00433763">
            <w:fldChar w:fldCharType="separate"/>
          </w:r>
          <w:hyperlink w:anchor="_Toc206508964" w:history="1">
            <w:r w:rsidR="0060536F" w:rsidRPr="00433763">
              <w:rPr>
                <w:rStyle w:val="Hyperlink"/>
                <w:noProof/>
              </w:rPr>
              <w:t>Why Would I Use Assignments?</w:t>
            </w:r>
            <w:r w:rsidR="0060536F" w:rsidRPr="00433763">
              <w:rPr>
                <w:noProof/>
                <w:webHidden/>
              </w:rPr>
              <w:tab/>
            </w:r>
            <w:r w:rsidR="0060536F" w:rsidRPr="00433763">
              <w:rPr>
                <w:noProof/>
                <w:webHidden/>
              </w:rPr>
              <w:fldChar w:fldCharType="begin"/>
            </w:r>
            <w:r w:rsidR="0060536F" w:rsidRPr="00433763">
              <w:rPr>
                <w:noProof/>
                <w:webHidden/>
              </w:rPr>
              <w:instrText xml:space="preserve"> PAGEREF _Toc206508964 \h </w:instrText>
            </w:r>
            <w:r w:rsidR="0060536F" w:rsidRPr="00433763">
              <w:rPr>
                <w:noProof/>
                <w:webHidden/>
              </w:rPr>
            </w:r>
            <w:r w:rsidR="0060536F" w:rsidRPr="00433763">
              <w:rPr>
                <w:noProof/>
                <w:webHidden/>
              </w:rPr>
              <w:fldChar w:fldCharType="separate"/>
            </w:r>
            <w:r w:rsidR="0060536F" w:rsidRPr="00433763">
              <w:rPr>
                <w:noProof/>
                <w:webHidden/>
              </w:rPr>
              <w:t>2</w:t>
            </w:r>
            <w:r w:rsidR="0060536F" w:rsidRPr="00433763">
              <w:rPr>
                <w:noProof/>
                <w:webHidden/>
              </w:rPr>
              <w:fldChar w:fldCharType="end"/>
            </w:r>
          </w:hyperlink>
        </w:p>
        <w:p w14:paraId="239FEB47" w14:textId="77777777" w:rsidR="0060536F" w:rsidRPr="00433763" w:rsidRDefault="0060536F">
          <w:pPr>
            <w:pStyle w:val="TOC3"/>
            <w:tabs>
              <w:tab w:val="right" w:leader="dot" w:pos="10070"/>
            </w:tabs>
            <w:rPr>
              <w:rFonts w:asciiTheme="minorHAnsi" w:eastAsiaTheme="minorEastAsia" w:hAnsiTheme="minorHAnsi" w:cstheme="minorBidi"/>
              <w:iCs w:val="0"/>
              <w:noProof/>
              <w:kern w:val="2"/>
              <w:szCs w:val="24"/>
              <w:lang w:val="en-US"/>
              <w14:ligatures w14:val="standardContextual"/>
            </w:rPr>
          </w:pPr>
          <w:hyperlink w:anchor="_Toc206508965" w:history="1">
            <w:r w:rsidRPr="00433763">
              <w:rPr>
                <w:rStyle w:val="Hyperlink"/>
                <w:noProof/>
              </w:rPr>
              <w:t>Pro Tips: Common Instructor C</w:t>
            </w:r>
            <w:r w:rsidRPr="00433763">
              <w:rPr>
                <w:rStyle w:val="Hyperlink"/>
                <w:noProof/>
              </w:rPr>
              <w:t>o</w:t>
            </w:r>
            <w:r w:rsidRPr="00433763">
              <w:rPr>
                <w:rStyle w:val="Hyperlink"/>
                <w:noProof/>
              </w:rPr>
              <w:t>ncerns About Assignments</w:t>
            </w:r>
            <w:r w:rsidRPr="00433763">
              <w:rPr>
                <w:noProof/>
                <w:webHidden/>
              </w:rPr>
              <w:tab/>
            </w:r>
            <w:r w:rsidRPr="00433763">
              <w:rPr>
                <w:noProof/>
                <w:webHidden/>
              </w:rPr>
              <w:fldChar w:fldCharType="begin"/>
            </w:r>
            <w:r w:rsidRPr="00433763">
              <w:rPr>
                <w:noProof/>
                <w:webHidden/>
              </w:rPr>
              <w:instrText xml:space="preserve"> PAGEREF _Toc206508965 \h </w:instrText>
            </w:r>
            <w:r w:rsidRPr="00433763">
              <w:rPr>
                <w:noProof/>
                <w:webHidden/>
              </w:rPr>
            </w:r>
            <w:r w:rsidRPr="00433763">
              <w:rPr>
                <w:noProof/>
                <w:webHidden/>
              </w:rPr>
              <w:fldChar w:fldCharType="separate"/>
            </w:r>
            <w:r w:rsidRPr="00433763">
              <w:rPr>
                <w:noProof/>
                <w:webHidden/>
              </w:rPr>
              <w:t>3</w:t>
            </w:r>
            <w:r w:rsidRPr="00433763">
              <w:rPr>
                <w:noProof/>
                <w:webHidden/>
              </w:rPr>
              <w:fldChar w:fldCharType="end"/>
            </w:r>
          </w:hyperlink>
        </w:p>
        <w:p w14:paraId="4911C854" w14:textId="77777777" w:rsidR="0060536F" w:rsidRPr="00433763" w:rsidRDefault="0060536F">
          <w:pPr>
            <w:pStyle w:val="TOC4"/>
            <w:rPr>
              <w:rFonts w:asciiTheme="minorHAnsi" w:eastAsiaTheme="minorEastAsia" w:hAnsiTheme="minorHAnsi" w:cstheme="minorBidi"/>
              <w:noProof/>
              <w:kern w:val="2"/>
              <w:szCs w:val="24"/>
              <w:lang w:val="en-US"/>
              <w14:ligatures w14:val="standardContextual"/>
            </w:rPr>
          </w:pPr>
          <w:hyperlink w:anchor="_Toc206508966" w:history="1">
            <w:r w:rsidRPr="00433763">
              <w:rPr>
                <w:rStyle w:val="Hyperlink"/>
                <w:noProof/>
              </w:rPr>
              <w:t>Incomplete or Off-Target Submissions</w:t>
            </w:r>
            <w:r w:rsidRPr="00433763">
              <w:rPr>
                <w:noProof/>
                <w:webHidden/>
              </w:rPr>
              <w:tab/>
            </w:r>
            <w:r w:rsidRPr="00433763">
              <w:rPr>
                <w:noProof/>
                <w:webHidden/>
              </w:rPr>
              <w:fldChar w:fldCharType="begin"/>
            </w:r>
            <w:r w:rsidRPr="00433763">
              <w:rPr>
                <w:noProof/>
                <w:webHidden/>
              </w:rPr>
              <w:instrText xml:space="preserve"> PAGEREF _Toc206508966 \h </w:instrText>
            </w:r>
            <w:r w:rsidRPr="00433763">
              <w:rPr>
                <w:noProof/>
                <w:webHidden/>
              </w:rPr>
            </w:r>
            <w:r w:rsidRPr="00433763">
              <w:rPr>
                <w:noProof/>
                <w:webHidden/>
              </w:rPr>
              <w:fldChar w:fldCharType="separate"/>
            </w:r>
            <w:r w:rsidRPr="00433763">
              <w:rPr>
                <w:noProof/>
                <w:webHidden/>
              </w:rPr>
              <w:t>3</w:t>
            </w:r>
            <w:r w:rsidRPr="00433763">
              <w:rPr>
                <w:noProof/>
                <w:webHidden/>
              </w:rPr>
              <w:fldChar w:fldCharType="end"/>
            </w:r>
          </w:hyperlink>
        </w:p>
        <w:p w14:paraId="4A3F0792" w14:textId="77777777" w:rsidR="0060536F" w:rsidRPr="00433763" w:rsidRDefault="0060536F">
          <w:pPr>
            <w:pStyle w:val="TOC4"/>
            <w:rPr>
              <w:rFonts w:asciiTheme="minorHAnsi" w:eastAsiaTheme="minorEastAsia" w:hAnsiTheme="minorHAnsi" w:cstheme="minorBidi"/>
              <w:noProof/>
              <w:kern w:val="2"/>
              <w:szCs w:val="24"/>
              <w:lang w:val="en-US"/>
              <w14:ligatures w14:val="standardContextual"/>
            </w:rPr>
          </w:pPr>
          <w:hyperlink w:anchor="_Toc206508967" w:history="1">
            <w:r w:rsidRPr="00433763">
              <w:rPr>
                <w:rStyle w:val="Hyperlink"/>
                <w:noProof/>
              </w:rPr>
              <w:t>Overly Vague or Overly Detailed Instructions</w:t>
            </w:r>
            <w:r w:rsidRPr="00433763">
              <w:rPr>
                <w:noProof/>
                <w:webHidden/>
              </w:rPr>
              <w:tab/>
            </w:r>
            <w:r w:rsidRPr="00433763">
              <w:rPr>
                <w:noProof/>
                <w:webHidden/>
              </w:rPr>
              <w:fldChar w:fldCharType="begin"/>
            </w:r>
            <w:r w:rsidRPr="00433763">
              <w:rPr>
                <w:noProof/>
                <w:webHidden/>
              </w:rPr>
              <w:instrText xml:space="preserve"> PAGEREF _Toc206508967 \h </w:instrText>
            </w:r>
            <w:r w:rsidRPr="00433763">
              <w:rPr>
                <w:noProof/>
                <w:webHidden/>
              </w:rPr>
            </w:r>
            <w:r w:rsidRPr="00433763">
              <w:rPr>
                <w:noProof/>
                <w:webHidden/>
              </w:rPr>
              <w:fldChar w:fldCharType="separate"/>
            </w:r>
            <w:r w:rsidRPr="00433763">
              <w:rPr>
                <w:noProof/>
                <w:webHidden/>
              </w:rPr>
              <w:t>3</w:t>
            </w:r>
            <w:r w:rsidRPr="00433763">
              <w:rPr>
                <w:noProof/>
                <w:webHidden/>
              </w:rPr>
              <w:fldChar w:fldCharType="end"/>
            </w:r>
          </w:hyperlink>
        </w:p>
        <w:p w14:paraId="6F1249B2" w14:textId="77777777" w:rsidR="0060536F" w:rsidRPr="00433763" w:rsidRDefault="0060536F">
          <w:pPr>
            <w:pStyle w:val="TOC4"/>
            <w:rPr>
              <w:rFonts w:asciiTheme="minorHAnsi" w:eastAsiaTheme="minorEastAsia" w:hAnsiTheme="minorHAnsi" w:cstheme="minorBidi"/>
              <w:noProof/>
              <w:kern w:val="2"/>
              <w:szCs w:val="24"/>
              <w:lang w:val="en-US"/>
              <w14:ligatures w14:val="standardContextual"/>
            </w:rPr>
          </w:pPr>
          <w:hyperlink w:anchor="_Toc206508968" w:history="1">
            <w:r w:rsidRPr="00433763">
              <w:rPr>
                <w:rStyle w:val="Hyperlink"/>
                <w:noProof/>
              </w:rPr>
              <w:t>Minimal-Effort Student Work</w:t>
            </w:r>
            <w:r w:rsidRPr="00433763">
              <w:rPr>
                <w:noProof/>
                <w:webHidden/>
              </w:rPr>
              <w:tab/>
            </w:r>
            <w:r w:rsidRPr="00433763">
              <w:rPr>
                <w:noProof/>
                <w:webHidden/>
              </w:rPr>
              <w:fldChar w:fldCharType="begin"/>
            </w:r>
            <w:r w:rsidRPr="00433763">
              <w:rPr>
                <w:noProof/>
                <w:webHidden/>
              </w:rPr>
              <w:instrText xml:space="preserve"> PAGEREF _Toc206508968 \h </w:instrText>
            </w:r>
            <w:r w:rsidRPr="00433763">
              <w:rPr>
                <w:noProof/>
                <w:webHidden/>
              </w:rPr>
            </w:r>
            <w:r w:rsidRPr="00433763">
              <w:rPr>
                <w:noProof/>
                <w:webHidden/>
              </w:rPr>
              <w:fldChar w:fldCharType="separate"/>
            </w:r>
            <w:r w:rsidRPr="00433763">
              <w:rPr>
                <w:noProof/>
                <w:webHidden/>
              </w:rPr>
              <w:t>4</w:t>
            </w:r>
            <w:r w:rsidRPr="00433763">
              <w:rPr>
                <w:noProof/>
                <w:webHidden/>
              </w:rPr>
              <w:fldChar w:fldCharType="end"/>
            </w:r>
          </w:hyperlink>
        </w:p>
        <w:p w14:paraId="2BA233D1" w14:textId="77777777" w:rsidR="0060536F" w:rsidRPr="00433763" w:rsidRDefault="0060536F">
          <w:pPr>
            <w:pStyle w:val="TOC4"/>
            <w:rPr>
              <w:rFonts w:asciiTheme="minorHAnsi" w:eastAsiaTheme="minorEastAsia" w:hAnsiTheme="minorHAnsi" w:cstheme="minorBidi"/>
              <w:noProof/>
              <w:kern w:val="2"/>
              <w:szCs w:val="24"/>
              <w:lang w:val="en-US"/>
              <w14:ligatures w14:val="standardContextual"/>
            </w:rPr>
          </w:pPr>
          <w:hyperlink w:anchor="_Toc206508969" w:history="1">
            <w:r w:rsidRPr="00433763">
              <w:rPr>
                <w:rStyle w:val="Hyperlink"/>
                <w:noProof/>
              </w:rPr>
              <w:t>Time-Intensive Grading</w:t>
            </w:r>
            <w:r w:rsidRPr="00433763">
              <w:rPr>
                <w:noProof/>
                <w:webHidden/>
              </w:rPr>
              <w:tab/>
            </w:r>
            <w:r w:rsidRPr="00433763">
              <w:rPr>
                <w:noProof/>
                <w:webHidden/>
              </w:rPr>
              <w:fldChar w:fldCharType="begin"/>
            </w:r>
            <w:r w:rsidRPr="00433763">
              <w:rPr>
                <w:noProof/>
                <w:webHidden/>
              </w:rPr>
              <w:instrText xml:space="preserve"> PAGEREF _Toc206508969 \h </w:instrText>
            </w:r>
            <w:r w:rsidRPr="00433763">
              <w:rPr>
                <w:noProof/>
                <w:webHidden/>
              </w:rPr>
            </w:r>
            <w:r w:rsidRPr="00433763">
              <w:rPr>
                <w:noProof/>
                <w:webHidden/>
              </w:rPr>
              <w:fldChar w:fldCharType="separate"/>
            </w:r>
            <w:r w:rsidRPr="00433763">
              <w:rPr>
                <w:noProof/>
                <w:webHidden/>
              </w:rPr>
              <w:t>4</w:t>
            </w:r>
            <w:r w:rsidRPr="00433763">
              <w:rPr>
                <w:noProof/>
                <w:webHidden/>
              </w:rPr>
              <w:fldChar w:fldCharType="end"/>
            </w:r>
          </w:hyperlink>
        </w:p>
        <w:p w14:paraId="08AAA009" w14:textId="77777777" w:rsidR="0060536F" w:rsidRPr="00433763" w:rsidRDefault="0060536F">
          <w:pPr>
            <w:pStyle w:val="TOC4"/>
            <w:rPr>
              <w:rFonts w:asciiTheme="minorHAnsi" w:eastAsiaTheme="minorEastAsia" w:hAnsiTheme="minorHAnsi" w:cstheme="minorBidi"/>
              <w:noProof/>
              <w:kern w:val="2"/>
              <w:szCs w:val="24"/>
              <w:lang w:val="en-US"/>
              <w14:ligatures w14:val="standardContextual"/>
            </w:rPr>
          </w:pPr>
          <w:hyperlink w:anchor="_Toc206508970" w:history="1">
            <w:r w:rsidRPr="00433763">
              <w:rPr>
                <w:rStyle w:val="Hyperlink"/>
                <w:noProof/>
              </w:rPr>
              <w:t>Fewer Options in Large Courses</w:t>
            </w:r>
            <w:r w:rsidRPr="00433763">
              <w:rPr>
                <w:noProof/>
                <w:webHidden/>
              </w:rPr>
              <w:tab/>
            </w:r>
            <w:r w:rsidRPr="00433763">
              <w:rPr>
                <w:noProof/>
                <w:webHidden/>
              </w:rPr>
              <w:fldChar w:fldCharType="begin"/>
            </w:r>
            <w:r w:rsidRPr="00433763">
              <w:rPr>
                <w:noProof/>
                <w:webHidden/>
              </w:rPr>
              <w:instrText xml:space="preserve"> PAGEREF _Toc206508970 \h </w:instrText>
            </w:r>
            <w:r w:rsidRPr="00433763">
              <w:rPr>
                <w:noProof/>
                <w:webHidden/>
              </w:rPr>
            </w:r>
            <w:r w:rsidRPr="00433763">
              <w:rPr>
                <w:noProof/>
                <w:webHidden/>
              </w:rPr>
              <w:fldChar w:fldCharType="separate"/>
            </w:r>
            <w:r w:rsidRPr="00433763">
              <w:rPr>
                <w:noProof/>
                <w:webHidden/>
              </w:rPr>
              <w:t>4</w:t>
            </w:r>
            <w:r w:rsidRPr="00433763">
              <w:rPr>
                <w:noProof/>
                <w:webHidden/>
              </w:rPr>
              <w:fldChar w:fldCharType="end"/>
            </w:r>
          </w:hyperlink>
        </w:p>
        <w:p w14:paraId="14CA3B36" w14:textId="77777777" w:rsidR="0060536F" w:rsidRPr="00433763" w:rsidRDefault="0060536F">
          <w:pPr>
            <w:pStyle w:val="TOC3"/>
            <w:tabs>
              <w:tab w:val="right" w:leader="dot" w:pos="10070"/>
            </w:tabs>
            <w:rPr>
              <w:rFonts w:asciiTheme="minorHAnsi" w:eastAsiaTheme="minorEastAsia" w:hAnsiTheme="minorHAnsi" w:cstheme="minorBidi"/>
              <w:iCs w:val="0"/>
              <w:noProof/>
              <w:kern w:val="2"/>
              <w:szCs w:val="24"/>
              <w:lang w:val="en-US"/>
              <w14:ligatures w14:val="standardContextual"/>
            </w:rPr>
          </w:pPr>
          <w:hyperlink w:anchor="_Toc206508971" w:history="1">
            <w:r w:rsidRPr="00433763">
              <w:rPr>
                <w:rStyle w:val="Hyperlink"/>
                <w:noProof/>
              </w:rPr>
              <w:t>A Deeper Dive: Assignment Strategies</w:t>
            </w:r>
            <w:r w:rsidRPr="00433763">
              <w:rPr>
                <w:noProof/>
                <w:webHidden/>
              </w:rPr>
              <w:tab/>
            </w:r>
            <w:r w:rsidRPr="00433763">
              <w:rPr>
                <w:noProof/>
                <w:webHidden/>
              </w:rPr>
              <w:fldChar w:fldCharType="begin"/>
            </w:r>
            <w:r w:rsidRPr="00433763">
              <w:rPr>
                <w:noProof/>
                <w:webHidden/>
              </w:rPr>
              <w:instrText xml:space="preserve"> PAGEREF _Toc206508971 \h </w:instrText>
            </w:r>
            <w:r w:rsidRPr="00433763">
              <w:rPr>
                <w:noProof/>
                <w:webHidden/>
              </w:rPr>
            </w:r>
            <w:r w:rsidRPr="00433763">
              <w:rPr>
                <w:noProof/>
                <w:webHidden/>
              </w:rPr>
              <w:fldChar w:fldCharType="separate"/>
            </w:r>
            <w:r w:rsidRPr="00433763">
              <w:rPr>
                <w:noProof/>
                <w:webHidden/>
              </w:rPr>
              <w:t>5</w:t>
            </w:r>
            <w:r w:rsidRPr="00433763">
              <w:rPr>
                <w:noProof/>
                <w:webHidden/>
              </w:rPr>
              <w:fldChar w:fldCharType="end"/>
            </w:r>
          </w:hyperlink>
        </w:p>
        <w:p w14:paraId="2D4E341A" w14:textId="77777777" w:rsidR="0060536F" w:rsidRPr="00433763" w:rsidRDefault="0060536F">
          <w:pPr>
            <w:pStyle w:val="TOC4"/>
            <w:rPr>
              <w:rFonts w:asciiTheme="minorHAnsi" w:eastAsiaTheme="minorEastAsia" w:hAnsiTheme="minorHAnsi" w:cstheme="minorBidi"/>
              <w:noProof/>
              <w:kern w:val="2"/>
              <w:szCs w:val="24"/>
              <w:lang w:val="en-US"/>
              <w14:ligatures w14:val="standardContextual"/>
            </w:rPr>
          </w:pPr>
          <w:hyperlink w:anchor="_Toc206508972" w:history="1">
            <w:r w:rsidRPr="00433763">
              <w:rPr>
                <w:rStyle w:val="Hyperlink"/>
                <w:noProof/>
              </w:rPr>
              <w:t>Start With a Clear Purpose</w:t>
            </w:r>
            <w:r w:rsidRPr="00433763">
              <w:rPr>
                <w:noProof/>
                <w:webHidden/>
              </w:rPr>
              <w:tab/>
            </w:r>
            <w:r w:rsidRPr="00433763">
              <w:rPr>
                <w:noProof/>
                <w:webHidden/>
              </w:rPr>
              <w:fldChar w:fldCharType="begin"/>
            </w:r>
            <w:r w:rsidRPr="00433763">
              <w:rPr>
                <w:noProof/>
                <w:webHidden/>
              </w:rPr>
              <w:instrText xml:space="preserve"> PAGEREF _Toc206508972 \h </w:instrText>
            </w:r>
            <w:r w:rsidRPr="00433763">
              <w:rPr>
                <w:noProof/>
                <w:webHidden/>
              </w:rPr>
            </w:r>
            <w:r w:rsidRPr="00433763">
              <w:rPr>
                <w:noProof/>
                <w:webHidden/>
              </w:rPr>
              <w:fldChar w:fldCharType="separate"/>
            </w:r>
            <w:r w:rsidRPr="00433763">
              <w:rPr>
                <w:noProof/>
                <w:webHidden/>
              </w:rPr>
              <w:t>5</w:t>
            </w:r>
            <w:r w:rsidRPr="00433763">
              <w:rPr>
                <w:noProof/>
                <w:webHidden/>
              </w:rPr>
              <w:fldChar w:fldCharType="end"/>
            </w:r>
          </w:hyperlink>
        </w:p>
        <w:p w14:paraId="2C3186BD" w14:textId="77777777" w:rsidR="0060536F" w:rsidRPr="00433763" w:rsidRDefault="0060536F">
          <w:pPr>
            <w:pStyle w:val="TOC5"/>
            <w:tabs>
              <w:tab w:val="right" w:leader="dot" w:pos="10070"/>
            </w:tabs>
            <w:rPr>
              <w:rFonts w:asciiTheme="minorHAnsi" w:eastAsiaTheme="minorEastAsia" w:hAnsiTheme="minorHAnsi" w:cstheme="minorBidi"/>
              <w:noProof/>
              <w:kern w:val="2"/>
              <w:szCs w:val="24"/>
              <w:lang w:val="en-US"/>
              <w14:ligatures w14:val="standardContextual"/>
            </w:rPr>
          </w:pPr>
          <w:hyperlink w:anchor="_Toc206508973" w:history="1">
            <w:r w:rsidRPr="00433763">
              <w:rPr>
                <w:rStyle w:val="Hyperlink"/>
                <w:noProof/>
              </w:rPr>
              <w:t>Anchor the Task in Your Course Learning Goals</w:t>
            </w:r>
            <w:r w:rsidRPr="00433763">
              <w:rPr>
                <w:noProof/>
                <w:webHidden/>
              </w:rPr>
              <w:tab/>
            </w:r>
            <w:r w:rsidRPr="00433763">
              <w:rPr>
                <w:noProof/>
                <w:webHidden/>
              </w:rPr>
              <w:fldChar w:fldCharType="begin"/>
            </w:r>
            <w:r w:rsidRPr="00433763">
              <w:rPr>
                <w:noProof/>
                <w:webHidden/>
              </w:rPr>
              <w:instrText xml:space="preserve"> PAGEREF _Toc206508973 \h </w:instrText>
            </w:r>
            <w:r w:rsidRPr="00433763">
              <w:rPr>
                <w:noProof/>
                <w:webHidden/>
              </w:rPr>
            </w:r>
            <w:r w:rsidRPr="00433763">
              <w:rPr>
                <w:noProof/>
                <w:webHidden/>
              </w:rPr>
              <w:fldChar w:fldCharType="separate"/>
            </w:r>
            <w:r w:rsidRPr="00433763">
              <w:rPr>
                <w:noProof/>
                <w:webHidden/>
              </w:rPr>
              <w:t>5</w:t>
            </w:r>
            <w:r w:rsidRPr="00433763">
              <w:rPr>
                <w:noProof/>
                <w:webHidden/>
              </w:rPr>
              <w:fldChar w:fldCharType="end"/>
            </w:r>
          </w:hyperlink>
        </w:p>
        <w:p w14:paraId="030ACA78" w14:textId="77777777" w:rsidR="0060536F" w:rsidRPr="00433763" w:rsidRDefault="0060536F">
          <w:pPr>
            <w:pStyle w:val="TOC5"/>
            <w:tabs>
              <w:tab w:val="right" w:leader="dot" w:pos="10070"/>
            </w:tabs>
            <w:rPr>
              <w:rFonts w:asciiTheme="minorHAnsi" w:eastAsiaTheme="minorEastAsia" w:hAnsiTheme="minorHAnsi" w:cstheme="minorBidi"/>
              <w:noProof/>
              <w:kern w:val="2"/>
              <w:szCs w:val="24"/>
              <w:lang w:val="en-US"/>
              <w14:ligatures w14:val="standardContextual"/>
            </w:rPr>
          </w:pPr>
          <w:hyperlink w:anchor="_Toc206508974" w:history="1">
            <w:r w:rsidRPr="00433763">
              <w:rPr>
                <w:rStyle w:val="Hyperlink"/>
                <w:noProof/>
              </w:rPr>
              <w:t>Identify Your Teaching Goals and Design Boundaries</w:t>
            </w:r>
            <w:r w:rsidRPr="00433763">
              <w:rPr>
                <w:noProof/>
                <w:webHidden/>
              </w:rPr>
              <w:tab/>
            </w:r>
            <w:r w:rsidRPr="00433763">
              <w:rPr>
                <w:noProof/>
                <w:webHidden/>
              </w:rPr>
              <w:fldChar w:fldCharType="begin"/>
            </w:r>
            <w:r w:rsidRPr="00433763">
              <w:rPr>
                <w:noProof/>
                <w:webHidden/>
              </w:rPr>
              <w:instrText xml:space="preserve"> PAGEREF _Toc206508974 \h </w:instrText>
            </w:r>
            <w:r w:rsidRPr="00433763">
              <w:rPr>
                <w:noProof/>
                <w:webHidden/>
              </w:rPr>
            </w:r>
            <w:r w:rsidRPr="00433763">
              <w:rPr>
                <w:noProof/>
                <w:webHidden/>
              </w:rPr>
              <w:fldChar w:fldCharType="separate"/>
            </w:r>
            <w:r w:rsidRPr="00433763">
              <w:rPr>
                <w:noProof/>
                <w:webHidden/>
              </w:rPr>
              <w:t>5</w:t>
            </w:r>
            <w:r w:rsidRPr="00433763">
              <w:rPr>
                <w:noProof/>
                <w:webHidden/>
              </w:rPr>
              <w:fldChar w:fldCharType="end"/>
            </w:r>
          </w:hyperlink>
        </w:p>
        <w:p w14:paraId="50060DD9" w14:textId="77777777" w:rsidR="0060536F" w:rsidRPr="00433763" w:rsidRDefault="0060536F">
          <w:pPr>
            <w:pStyle w:val="TOC5"/>
            <w:tabs>
              <w:tab w:val="right" w:leader="dot" w:pos="10070"/>
            </w:tabs>
            <w:rPr>
              <w:rFonts w:asciiTheme="minorHAnsi" w:eastAsiaTheme="minorEastAsia" w:hAnsiTheme="minorHAnsi" w:cstheme="minorBidi"/>
              <w:noProof/>
              <w:kern w:val="2"/>
              <w:szCs w:val="24"/>
              <w:lang w:val="en-US"/>
              <w14:ligatures w14:val="standardContextual"/>
            </w:rPr>
          </w:pPr>
          <w:hyperlink w:anchor="_Toc206508975" w:history="1">
            <w:r w:rsidRPr="00433763">
              <w:rPr>
                <w:rStyle w:val="Hyperlink"/>
                <w:noProof/>
              </w:rPr>
              <w:t>Make the Purpose Visible to Students</w:t>
            </w:r>
            <w:r w:rsidRPr="00433763">
              <w:rPr>
                <w:noProof/>
                <w:webHidden/>
              </w:rPr>
              <w:tab/>
            </w:r>
            <w:r w:rsidRPr="00433763">
              <w:rPr>
                <w:noProof/>
                <w:webHidden/>
              </w:rPr>
              <w:fldChar w:fldCharType="begin"/>
            </w:r>
            <w:r w:rsidRPr="00433763">
              <w:rPr>
                <w:noProof/>
                <w:webHidden/>
              </w:rPr>
              <w:instrText xml:space="preserve"> PAGEREF _Toc206508975 \h </w:instrText>
            </w:r>
            <w:r w:rsidRPr="00433763">
              <w:rPr>
                <w:noProof/>
                <w:webHidden/>
              </w:rPr>
            </w:r>
            <w:r w:rsidRPr="00433763">
              <w:rPr>
                <w:noProof/>
                <w:webHidden/>
              </w:rPr>
              <w:fldChar w:fldCharType="separate"/>
            </w:r>
            <w:r w:rsidRPr="00433763">
              <w:rPr>
                <w:noProof/>
                <w:webHidden/>
              </w:rPr>
              <w:t>6</w:t>
            </w:r>
            <w:r w:rsidRPr="00433763">
              <w:rPr>
                <w:noProof/>
                <w:webHidden/>
              </w:rPr>
              <w:fldChar w:fldCharType="end"/>
            </w:r>
          </w:hyperlink>
        </w:p>
        <w:p w14:paraId="134E16C7" w14:textId="77777777" w:rsidR="0060536F" w:rsidRPr="00433763" w:rsidRDefault="0060536F">
          <w:pPr>
            <w:pStyle w:val="TOC5"/>
            <w:tabs>
              <w:tab w:val="right" w:leader="dot" w:pos="10070"/>
            </w:tabs>
            <w:rPr>
              <w:rFonts w:asciiTheme="minorHAnsi" w:eastAsiaTheme="minorEastAsia" w:hAnsiTheme="minorHAnsi" w:cstheme="minorBidi"/>
              <w:noProof/>
              <w:kern w:val="2"/>
              <w:szCs w:val="24"/>
              <w:lang w:val="en-US"/>
              <w14:ligatures w14:val="standardContextual"/>
            </w:rPr>
          </w:pPr>
          <w:hyperlink w:anchor="_Toc206508976" w:history="1">
            <w:r w:rsidRPr="00433763">
              <w:rPr>
                <w:rStyle w:val="Hyperlink"/>
                <w:noProof/>
              </w:rPr>
              <w:t>Determine the Support Students Will Need</w:t>
            </w:r>
            <w:r w:rsidRPr="00433763">
              <w:rPr>
                <w:noProof/>
                <w:webHidden/>
              </w:rPr>
              <w:tab/>
            </w:r>
            <w:r w:rsidRPr="00433763">
              <w:rPr>
                <w:noProof/>
                <w:webHidden/>
              </w:rPr>
              <w:fldChar w:fldCharType="begin"/>
            </w:r>
            <w:r w:rsidRPr="00433763">
              <w:rPr>
                <w:noProof/>
                <w:webHidden/>
              </w:rPr>
              <w:instrText xml:space="preserve"> PAGEREF _Toc206508976 \h </w:instrText>
            </w:r>
            <w:r w:rsidRPr="00433763">
              <w:rPr>
                <w:noProof/>
                <w:webHidden/>
              </w:rPr>
            </w:r>
            <w:r w:rsidRPr="00433763">
              <w:rPr>
                <w:noProof/>
                <w:webHidden/>
              </w:rPr>
              <w:fldChar w:fldCharType="separate"/>
            </w:r>
            <w:r w:rsidRPr="00433763">
              <w:rPr>
                <w:noProof/>
                <w:webHidden/>
              </w:rPr>
              <w:t>6</w:t>
            </w:r>
            <w:r w:rsidRPr="00433763">
              <w:rPr>
                <w:noProof/>
                <w:webHidden/>
              </w:rPr>
              <w:fldChar w:fldCharType="end"/>
            </w:r>
          </w:hyperlink>
        </w:p>
        <w:p w14:paraId="35CC8BB6" w14:textId="77777777" w:rsidR="0060536F" w:rsidRPr="00433763" w:rsidRDefault="0060536F">
          <w:pPr>
            <w:pStyle w:val="TOC4"/>
            <w:rPr>
              <w:rFonts w:asciiTheme="minorHAnsi" w:eastAsiaTheme="minorEastAsia" w:hAnsiTheme="minorHAnsi" w:cstheme="minorBidi"/>
              <w:noProof/>
              <w:kern w:val="2"/>
              <w:szCs w:val="24"/>
              <w:lang w:val="en-US"/>
              <w14:ligatures w14:val="standardContextual"/>
            </w:rPr>
          </w:pPr>
          <w:hyperlink w:anchor="_Toc206508977" w:history="1">
            <w:r w:rsidRPr="00433763">
              <w:rPr>
                <w:rStyle w:val="Hyperlink"/>
                <w:noProof/>
              </w:rPr>
              <w:t>Plan With Checkpoints and Structure</w:t>
            </w:r>
            <w:r w:rsidRPr="00433763">
              <w:rPr>
                <w:noProof/>
                <w:webHidden/>
              </w:rPr>
              <w:tab/>
            </w:r>
            <w:r w:rsidRPr="00433763">
              <w:rPr>
                <w:noProof/>
                <w:webHidden/>
              </w:rPr>
              <w:fldChar w:fldCharType="begin"/>
            </w:r>
            <w:r w:rsidRPr="00433763">
              <w:rPr>
                <w:noProof/>
                <w:webHidden/>
              </w:rPr>
              <w:instrText xml:space="preserve"> PAGEREF _Toc206508977 \h </w:instrText>
            </w:r>
            <w:r w:rsidRPr="00433763">
              <w:rPr>
                <w:noProof/>
                <w:webHidden/>
              </w:rPr>
            </w:r>
            <w:r w:rsidRPr="00433763">
              <w:rPr>
                <w:noProof/>
                <w:webHidden/>
              </w:rPr>
              <w:fldChar w:fldCharType="separate"/>
            </w:r>
            <w:r w:rsidRPr="00433763">
              <w:rPr>
                <w:noProof/>
                <w:webHidden/>
              </w:rPr>
              <w:t>6</w:t>
            </w:r>
            <w:r w:rsidRPr="00433763">
              <w:rPr>
                <w:noProof/>
                <w:webHidden/>
              </w:rPr>
              <w:fldChar w:fldCharType="end"/>
            </w:r>
          </w:hyperlink>
        </w:p>
        <w:p w14:paraId="0318A089" w14:textId="77777777" w:rsidR="0060536F" w:rsidRPr="00433763" w:rsidRDefault="0060536F">
          <w:pPr>
            <w:pStyle w:val="TOC4"/>
            <w:rPr>
              <w:rFonts w:asciiTheme="minorHAnsi" w:eastAsiaTheme="minorEastAsia" w:hAnsiTheme="minorHAnsi" w:cstheme="minorBidi"/>
              <w:noProof/>
              <w:kern w:val="2"/>
              <w:szCs w:val="24"/>
              <w:lang w:val="en-US"/>
              <w14:ligatures w14:val="standardContextual"/>
            </w:rPr>
          </w:pPr>
          <w:hyperlink w:anchor="_Toc206508978" w:history="1">
            <w:r w:rsidRPr="00433763">
              <w:rPr>
                <w:rStyle w:val="Hyperlink"/>
                <w:noProof/>
              </w:rPr>
              <w:t>Clarify Expectations and Preview Success</w:t>
            </w:r>
            <w:r w:rsidRPr="00433763">
              <w:rPr>
                <w:noProof/>
                <w:webHidden/>
              </w:rPr>
              <w:tab/>
            </w:r>
            <w:r w:rsidRPr="00433763">
              <w:rPr>
                <w:noProof/>
                <w:webHidden/>
              </w:rPr>
              <w:fldChar w:fldCharType="begin"/>
            </w:r>
            <w:r w:rsidRPr="00433763">
              <w:rPr>
                <w:noProof/>
                <w:webHidden/>
              </w:rPr>
              <w:instrText xml:space="preserve"> PAGEREF _Toc206508978 \h </w:instrText>
            </w:r>
            <w:r w:rsidRPr="00433763">
              <w:rPr>
                <w:noProof/>
                <w:webHidden/>
              </w:rPr>
            </w:r>
            <w:r w:rsidRPr="00433763">
              <w:rPr>
                <w:noProof/>
                <w:webHidden/>
              </w:rPr>
              <w:fldChar w:fldCharType="separate"/>
            </w:r>
            <w:r w:rsidRPr="00433763">
              <w:rPr>
                <w:noProof/>
                <w:webHidden/>
              </w:rPr>
              <w:t>6</w:t>
            </w:r>
            <w:r w:rsidRPr="00433763">
              <w:rPr>
                <w:noProof/>
                <w:webHidden/>
              </w:rPr>
              <w:fldChar w:fldCharType="end"/>
            </w:r>
          </w:hyperlink>
        </w:p>
        <w:p w14:paraId="62D34BF5" w14:textId="77777777" w:rsidR="0060536F" w:rsidRPr="00433763" w:rsidRDefault="0060536F">
          <w:pPr>
            <w:pStyle w:val="TOC5"/>
            <w:tabs>
              <w:tab w:val="right" w:leader="dot" w:pos="10070"/>
            </w:tabs>
            <w:rPr>
              <w:rFonts w:asciiTheme="minorHAnsi" w:eastAsiaTheme="minorEastAsia" w:hAnsiTheme="minorHAnsi" w:cstheme="minorBidi"/>
              <w:noProof/>
              <w:kern w:val="2"/>
              <w:szCs w:val="24"/>
              <w:lang w:val="en-US"/>
              <w14:ligatures w14:val="standardContextual"/>
            </w:rPr>
          </w:pPr>
          <w:hyperlink w:anchor="_Toc206508979" w:history="1">
            <w:r w:rsidRPr="00433763">
              <w:rPr>
                <w:rStyle w:val="Hyperlink"/>
                <w:noProof/>
              </w:rPr>
              <w:t>Illustrate What Strong Work Looks Like</w:t>
            </w:r>
            <w:r w:rsidRPr="00433763">
              <w:rPr>
                <w:noProof/>
                <w:webHidden/>
              </w:rPr>
              <w:tab/>
            </w:r>
            <w:r w:rsidRPr="00433763">
              <w:rPr>
                <w:noProof/>
                <w:webHidden/>
              </w:rPr>
              <w:fldChar w:fldCharType="begin"/>
            </w:r>
            <w:r w:rsidRPr="00433763">
              <w:rPr>
                <w:noProof/>
                <w:webHidden/>
              </w:rPr>
              <w:instrText xml:space="preserve"> PAGEREF _Toc206508979 \h </w:instrText>
            </w:r>
            <w:r w:rsidRPr="00433763">
              <w:rPr>
                <w:noProof/>
                <w:webHidden/>
              </w:rPr>
            </w:r>
            <w:r w:rsidRPr="00433763">
              <w:rPr>
                <w:noProof/>
                <w:webHidden/>
              </w:rPr>
              <w:fldChar w:fldCharType="separate"/>
            </w:r>
            <w:r w:rsidRPr="00433763">
              <w:rPr>
                <w:noProof/>
                <w:webHidden/>
              </w:rPr>
              <w:t>6</w:t>
            </w:r>
            <w:r w:rsidRPr="00433763">
              <w:rPr>
                <w:noProof/>
                <w:webHidden/>
              </w:rPr>
              <w:fldChar w:fldCharType="end"/>
            </w:r>
          </w:hyperlink>
        </w:p>
        <w:p w14:paraId="5F15EBF1" w14:textId="77777777" w:rsidR="0060536F" w:rsidRPr="00433763" w:rsidRDefault="0060536F">
          <w:pPr>
            <w:pStyle w:val="TOC5"/>
            <w:tabs>
              <w:tab w:val="right" w:leader="dot" w:pos="10070"/>
            </w:tabs>
            <w:rPr>
              <w:rFonts w:asciiTheme="minorHAnsi" w:eastAsiaTheme="minorEastAsia" w:hAnsiTheme="minorHAnsi" w:cstheme="minorBidi"/>
              <w:noProof/>
              <w:kern w:val="2"/>
              <w:szCs w:val="24"/>
              <w:lang w:val="en-US"/>
              <w14:ligatures w14:val="standardContextual"/>
            </w:rPr>
          </w:pPr>
          <w:hyperlink w:anchor="_Toc206508980" w:history="1">
            <w:r w:rsidRPr="00433763">
              <w:rPr>
                <w:rStyle w:val="Hyperlink"/>
                <w:noProof/>
              </w:rPr>
              <w:t>Anticipate Common Missteps</w:t>
            </w:r>
            <w:r w:rsidRPr="00433763">
              <w:rPr>
                <w:noProof/>
                <w:webHidden/>
              </w:rPr>
              <w:tab/>
            </w:r>
            <w:r w:rsidRPr="00433763">
              <w:rPr>
                <w:noProof/>
                <w:webHidden/>
              </w:rPr>
              <w:fldChar w:fldCharType="begin"/>
            </w:r>
            <w:r w:rsidRPr="00433763">
              <w:rPr>
                <w:noProof/>
                <w:webHidden/>
              </w:rPr>
              <w:instrText xml:space="preserve"> PAGEREF _Toc206508980 \h </w:instrText>
            </w:r>
            <w:r w:rsidRPr="00433763">
              <w:rPr>
                <w:noProof/>
                <w:webHidden/>
              </w:rPr>
            </w:r>
            <w:r w:rsidRPr="00433763">
              <w:rPr>
                <w:noProof/>
                <w:webHidden/>
              </w:rPr>
              <w:fldChar w:fldCharType="separate"/>
            </w:r>
            <w:r w:rsidRPr="00433763">
              <w:rPr>
                <w:noProof/>
                <w:webHidden/>
              </w:rPr>
              <w:t>7</w:t>
            </w:r>
            <w:r w:rsidRPr="00433763">
              <w:rPr>
                <w:noProof/>
                <w:webHidden/>
              </w:rPr>
              <w:fldChar w:fldCharType="end"/>
            </w:r>
          </w:hyperlink>
        </w:p>
        <w:p w14:paraId="670969A5" w14:textId="77777777" w:rsidR="0060536F" w:rsidRPr="00433763" w:rsidRDefault="0060536F">
          <w:pPr>
            <w:pStyle w:val="TOC4"/>
            <w:rPr>
              <w:rFonts w:asciiTheme="minorHAnsi" w:eastAsiaTheme="minorEastAsia" w:hAnsiTheme="minorHAnsi" w:cstheme="minorBidi"/>
              <w:noProof/>
              <w:kern w:val="2"/>
              <w:szCs w:val="24"/>
              <w:lang w:val="en-US"/>
              <w14:ligatures w14:val="standardContextual"/>
            </w:rPr>
          </w:pPr>
          <w:hyperlink w:anchor="_Toc206508981" w:history="1">
            <w:r w:rsidRPr="00433763">
              <w:rPr>
                <w:rStyle w:val="Hyperlink"/>
                <w:noProof/>
              </w:rPr>
              <w:t>Create a Clear Assignment Description</w:t>
            </w:r>
            <w:r w:rsidRPr="00433763">
              <w:rPr>
                <w:noProof/>
                <w:webHidden/>
              </w:rPr>
              <w:tab/>
            </w:r>
            <w:r w:rsidRPr="00433763">
              <w:rPr>
                <w:noProof/>
                <w:webHidden/>
              </w:rPr>
              <w:fldChar w:fldCharType="begin"/>
            </w:r>
            <w:r w:rsidRPr="00433763">
              <w:rPr>
                <w:noProof/>
                <w:webHidden/>
              </w:rPr>
              <w:instrText xml:space="preserve"> PAGEREF _Toc206508981 \h </w:instrText>
            </w:r>
            <w:r w:rsidRPr="00433763">
              <w:rPr>
                <w:noProof/>
                <w:webHidden/>
              </w:rPr>
            </w:r>
            <w:r w:rsidRPr="00433763">
              <w:rPr>
                <w:noProof/>
                <w:webHidden/>
              </w:rPr>
              <w:fldChar w:fldCharType="separate"/>
            </w:r>
            <w:r w:rsidRPr="00433763">
              <w:rPr>
                <w:noProof/>
                <w:webHidden/>
              </w:rPr>
              <w:t>7</w:t>
            </w:r>
            <w:r w:rsidRPr="00433763">
              <w:rPr>
                <w:noProof/>
                <w:webHidden/>
              </w:rPr>
              <w:fldChar w:fldCharType="end"/>
            </w:r>
          </w:hyperlink>
        </w:p>
        <w:p w14:paraId="6F26CAC3" w14:textId="77777777" w:rsidR="0060536F" w:rsidRPr="00433763" w:rsidRDefault="0060536F">
          <w:pPr>
            <w:pStyle w:val="TOC5"/>
            <w:tabs>
              <w:tab w:val="right" w:leader="dot" w:pos="10070"/>
            </w:tabs>
            <w:rPr>
              <w:rFonts w:asciiTheme="minorHAnsi" w:eastAsiaTheme="minorEastAsia" w:hAnsiTheme="minorHAnsi" w:cstheme="minorBidi"/>
              <w:noProof/>
              <w:kern w:val="2"/>
              <w:szCs w:val="24"/>
              <w:lang w:val="en-US"/>
              <w14:ligatures w14:val="standardContextual"/>
            </w:rPr>
          </w:pPr>
          <w:hyperlink w:anchor="_Toc206508982" w:history="1">
            <w:r w:rsidRPr="00433763">
              <w:rPr>
                <w:rStyle w:val="Hyperlink"/>
                <w:noProof/>
              </w:rPr>
              <w:t>Descriptive Assignment Title</w:t>
            </w:r>
            <w:r w:rsidRPr="00433763">
              <w:rPr>
                <w:noProof/>
                <w:webHidden/>
              </w:rPr>
              <w:tab/>
            </w:r>
            <w:r w:rsidRPr="00433763">
              <w:rPr>
                <w:noProof/>
                <w:webHidden/>
              </w:rPr>
              <w:fldChar w:fldCharType="begin"/>
            </w:r>
            <w:r w:rsidRPr="00433763">
              <w:rPr>
                <w:noProof/>
                <w:webHidden/>
              </w:rPr>
              <w:instrText xml:space="preserve"> PAGEREF _Toc206508982 \h </w:instrText>
            </w:r>
            <w:r w:rsidRPr="00433763">
              <w:rPr>
                <w:noProof/>
                <w:webHidden/>
              </w:rPr>
            </w:r>
            <w:r w:rsidRPr="00433763">
              <w:rPr>
                <w:noProof/>
                <w:webHidden/>
              </w:rPr>
              <w:fldChar w:fldCharType="separate"/>
            </w:r>
            <w:r w:rsidRPr="00433763">
              <w:rPr>
                <w:noProof/>
                <w:webHidden/>
              </w:rPr>
              <w:t>7</w:t>
            </w:r>
            <w:r w:rsidRPr="00433763">
              <w:rPr>
                <w:noProof/>
                <w:webHidden/>
              </w:rPr>
              <w:fldChar w:fldCharType="end"/>
            </w:r>
          </w:hyperlink>
        </w:p>
        <w:p w14:paraId="3E3D834A" w14:textId="77777777" w:rsidR="0060536F" w:rsidRPr="00433763" w:rsidRDefault="0060536F">
          <w:pPr>
            <w:pStyle w:val="TOC5"/>
            <w:tabs>
              <w:tab w:val="right" w:leader="dot" w:pos="10070"/>
            </w:tabs>
            <w:rPr>
              <w:rFonts w:asciiTheme="minorHAnsi" w:eastAsiaTheme="minorEastAsia" w:hAnsiTheme="minorHAnsi" w:cstheme="minorBidi"/>
              <w:noProof/>
              <w:kern w:val="2"/>
              <w:szCs w:val="24"/>
              <w:lang w:val="en-US"/>
              <w14:ligatures w14:val="standardContextual"/>
            </w:rPr>
          </w:pPr>
          <w:hyperlink w:anchor="_Toc206508983" w:history="1">
            <w:r w:rsidRPr="00433763">
              <w:rPr>
                <w:rStyle w:val="Hyperlink"/>
                <w:noProof/>
              </w:rPr>
              <w:t>Learning Objective(s)</w:t>
            </w:r>
            <w:r w:rsidRPr="00433763">
              <w:rPr>
                <w:noProof/>
                <w:webHidden/>
              </w:rPr>
              <w:tab/>
            </w:r>
            <w:r w:rsidRPr="00433763">
              <w:rPr>
                <w:noProof/>
                <w:webHidden/>
              </w:rPr>
              <w:fldChar w:fldCharType="begin"/>
            </w:r>
            <w:r w:rsidRPr="00433763">
              <w:rPr>
                <w:noProof/>
                <w:webHidden/>
              </w:rPr>
              <w:instrText xml:space="preserve"> PAGEREF _Toc206508983 \h </w:instrText>
            </w:r>
            <w:r w:rsidRPr="00433763">
              <w:rPr>
                <w:noProof/>
                <w:webHidden/>
              </w:rPr>
            </w:r>
            <w:r w:rsidRPr="00433763">
              <w:rPr>
                <w:noProof/>
                <w:webHidden/>
              </w:rPr>
              <w:fldChar w:fldCharType="separate"/>
            </w:r>
            <w:r w:rsidRPr="00433763">
              <w:rPr>
                <w:noProof/>
                <w:webHidden/>
              </w:rPr>
              <w:t>7</w:t>
            </w:r>
            <w:r w:rsidRPr="00433763">
              <w:rPr>
                <w:noProof/>
                <w:webHidden/>
              </w:rPr>
              <w:fldChar w:fldCharType="end"/>
            </w:r>
          </w:hyperlink>
        </w:p>
        <w:p w14:paraId="58E28FAA" w14:textId="77777777" w:rsidR="0060536F" w:rsidRPr="00433763" w:rsidRDefault="0060536F">
          <w:pPr>
            <w:pStyle w:val="TOC5"/>
            <w:tabs>
              <w:tab w:val="right" w:leader="dot" w:pos="10070"/>
            </w:tabs>
            <w:rPr>
              <w:rFonts w:asciiTheme="minorHAnsi" w:eastAsiaTheme="minorEastAsia" w:hAnsiTheme="minorHAnsi" w:cstheme="minorBidi"/>
              <w:noProof/>
              <w:kern w:val="2"/>
              <w:szCs w:val="24"/>
              <w:lang w:val="en-US"/>
              <w14:ligatures w14:val="standardContextual"/>
            </w:rPr>
          </w:pPr>
          <w:hyperlink w:anchor="_Toc206508984" w:history="1">
            <w:r w:rsidRPr="00433763">
              <w:rPr>
                <w:rStyle w:val="Hyperlink"/>
                <w:noProof/>
              </w:rPr>
              <w:t>Assignment Overview</w:t>
            </w:r>
            <w:r w:rsidRPr="00433763">
              <w:rPr>
                <w:noProof/>
                <w:webHidden/>
              </w:rPr>
              <w:tab/>
            </w:r>
            <w:r w:rsidRPr="00433763">
              <w:rPr>
                <w:noProof/>
                <w:webHidden/>
              </w:rPr>
              <w:fldChar w:fldCharType="begin"/>
            </w:r>
            <w:r w:rsidRPr="00433763">
              <w:rPr>
                <w:noProof/>
                <w:webHidden/>
              </w:rPr>
              <w:instrText xml:space="preserve"> PAGEREF _Toc206508984 \h </w:instrText>
            </w:r>
            <w:r w:rsidRPr="00433763">
              <w:rPr>
                <w:noProof/>
                <w:webHidden/>
              </w:rPr>
            </w:r>
            <w:r w:rsidRPr="00433763">
              <w:rPr>
                <w:noProof/>
                <w:webHidden/>
              </w:rPr>
              <w:fldChar w:fldCharType="separate"/>
            </w:r>
            <w:r w:rsidRPr="00433763">
              <w:rPr>
                <w:noProof/>
                <w:webHidden/>
              </w:rPr>
              <w:t>7</w:t>
            </w:r>
            <w:r w:rsidRPr="00433763">
              <w:rPr>
                <w:noProof/>
                <w:webHidden/>
              </w:rPr>
              <w:fldChar w:fldCharType="end"/>
            </w:r>
          </w:hyperlink>
        </w:p>
        <w:p w14:paraId="06AE482D" w14:textId="77777777" w:rsidR="0060536F" w:rsidRPr="00433763" w:rsidRDefault="0060536F">
          <w:pPr>
            <w:pStyle w:val="TOC5"/>
            <w:tabs>
              <w:tab w:val="right" w:leader="dot" w:pos="10070"/>
            </w:tabs>
            <w:rPr>
              <w:rFonts w:asciiTheme="minorHAnsi" w:eastAsiaTheme="minorEastAsia" w:hAnsiTheme="minorHAnsi" w:cstheme="minorBidi"/>
              <w:noProof/>
              <w:kern w:val="2"/>
              <w:szCs w:val="24"/>
              <w:lang w:val="en-US"/>
              <w14:ligatures w14:val="standardContextual"/>
            </w:rPr>
          </w:pPr>
          <w:hyperlink w:anchor="_Toc206508985" w:history="1">
            <w:r w:rsidRPr="00433763">
              <w:rPr>
                <w:rStyle w:val="Hyperlink"/>
                <w:noProof/>
              </w:rPr>
              <w:t>Instructions and Process</w:t>
            </w:r>
            <w:r w:rsidRPr="00433763">
              <w:rPr>
                <w:noProof/>
                <w:webHidden/>
              </w:rPr>
              <w:tab/>
            </w:r>
            <w:r w:rsidRPr="00433763">
              <w:rPr>
                <w:noProof/>
                <w:webHidden/>
              </w:rPr>
              <w:fldChar w:fldCharType="begin"/>
            </w:r>
            <w:r w:rsidRPr="00433763">
              <w:rPr>
                <w:noProof/>
                <w:webHidden/>
              </w:rPr>
              <w:instrText xml:space="preserve"> PAGEREF _Toc206508985 \h </w:instrText>
            </w:r>
            <w:r w:rsidRPr="00433763">
              <w:rPr>
                <w:noProof/>
                <w:webHidden/>
              </w:rPr>
            </w:r>
            <w:r w:rsidRPr="00433763">
              <w:rPr>
                <w:noProof/>
                <w:webHidden/>
              </w:rPr>
              <w:fldChar w:fldCharType="separate"/>
            </w:r>
            <w:r w:rsidRPr="00433763">
              <w:rPr>
                <w:noProof/>
                <w:webHidden/>
              </w:rPr>
              <w:t>8</w:t>
            </w:r>
            <w:r w:rsidRPr="00433763">
              <w:rPr>
                <w:noProof/>
                <w:webHidden/>
              </w:rPr>
              <w:fldChar w:fldCharType="end"/>
            </w:r>
          </w:hyperlink>
        </w:p>
        <w:p w14:paraId="67138A89" w14:textId="77777777" w:rsidR="0060536F" w:rsidRPr="00433763" w:rsidRDefault="0060536F">
          <w:pPr>
            <w:pStyle w:val="TOC5"/>
            <w:tabs>
              <w:tab w:val="right" w:leader="dot" w:pos="10070"/>
            </w:tabs>
            <w:rPr>
              <w:rFonts w:asciiTheme="minorHAnsi" w:eastAsiaTheme="minorEastAsia" w:hAnsiTheme="minorHAnsi" w:cstheme="minorBidi"/>
              <w:noProof/>
              <w:kern w:val="2"/>
              <w:szCs w:val="24"/>
              <w:lang w:val="en-US"/>
              <w14:ligatures w14:val="standardContextual"/>
            </w:rPr>
          </w:pPr>
          <w:hyperlink w:anchor="_Toc206508986" w:history="1">
            <w:r w:rsidRPr="00433763">
              <w:rPr>
                <w:rStyle w:val="Hyperlink"/>
                <w:noProof/>
              </w:rPr>
              <w:t>Submission Details</w:t>
            </w:r>
            <w:r w:rsidRPr="00433763">
              <w:rPr>
                <w:noProof/>
                <w:webHidden/>
              </w:rPr>
              <w:tab/>
            </w:r>
            <w:r w:rsidRPr="00433763">
              <w:rPr>
                <w:noProof/>
                <w:webHidden/>
              </w:rPr>
              <w:fldChar w:fldCharType="begin"/>
            </w:r>
            <w:r w:rsidRPr="00433763">
              <w:rPr>
                <w:noProof/>
                <w:webHidden/>
              </w:rPr>
              <w:instrText xml:space="preserve"> PAGEREF _Toc206508986 \h </w:instrText>
            </w:r>
            <w:r w:rsidRPr="00433763">
              <w:rPr>
                <w:noProof/>
                <w:webHidden/>
              </w:rPr>
            </w:r>
            <w:r w:rsidRPr="00433763">
              <w:rPr>
                <w:noProof/>
                <w:webHidden/>
              </w:rPr>
              <w:fldChar w:fldCharType="separate"/>
            </w:r>
            <w:r w:rsidRPr="00433763">
              <w:rPr>
                <w:noProof/>
                <w:webHidden/>
              </w:rPr>
              <w:t>8</w:t>
            </w:r>
            <w:r w:rsidRPr="00433763">
              <w:rPr>
                <w:noProof/>
                <w:webHidden/>
              </w:rPr>
              <w:fldChar w:fldCharType="end"/>
            </w:r>
          </w:hyperlink>
        </w:p>
        <w:p w14:paraId="73B69FB4" w14:textId="77777777" w:rsidR="0060536F" w:rsidRPr="00433763" w:rsidRDefault="0060536F">
          <w:pPr>
            <w:pStyle w:val="TOC5"/>
            <w:tabs>
              <w:tab w:val="right" w:leader="dot" w:pos="10070"/>
            </w:tabs>
            <w:rPr>
              <w:rFonts w:asciiTheme="minorHAnsi" w:eastAsiaTheme="minorEastAsia" w:hAnsiTheme="minorHAnsi" w:cstheme="minorBidi"/>
              <w:noProof/>
              <w:kern w:val="2"/>
              <w:szCs w:val="24"/>
              <w:lang w:val="en-US"/>
              <w14:ligatures w14:val="standardContextual"/>
            </w:rPr>
          </w:pPr>
          <w:hyperlink w:anchor="_Toc206508987" w:history="1">
            <w:r w:rsidRPr="00433763">
              <w:rPr>
                <w:rStyle w:val="Hyperlink"/>
                <w:noProof/>
              </w:rPr>
              <w:t>Evaluation Criteria</w:t>
            </w:r>
            <w:r w:rsidRPr="00433763">
              <w:rPr>
                <w:noProof/>
                <w:webHidden/>
              </w:rPr>
              <w:tab/>
            </w:r>
            <w:r w:rsidRPr="00433763">
              <w:rPr>
                <w:noProof/>
                <w:webHidden/>
              </w:rPr>
              <w:fldChar w:fldCharType="begin"/>
            </w:r>
            <w:r w:rsidRPr="00433763">
              <w:rPr>
                <w:noProof/>
                <w:webHidden/>
              </w:rPr>
              <w:instrText xml:space="preserve"> PAGEREF _Toc206508987 \h </w:instrText>
            </w:r>
            <w:r w:rsidRPr="00433763">
              <w:rPr>
                <w:noProof/>
                <w:webHidden/>
              </w:rPr>
            </w:r>
            <w:r w:rsidRPr="00433763">
              <w:rPr>
                <w:noProof/>
                <w:webHidden/>
              </w:rPr>
              <w:fldChar w:fldCharType="separate"/>
            </w:r>
            <w:r w:rsidRPr="00433763">
              <w:rPr>
                <w:noProof/>
                <w:webHidden/>
              </w:rPr>
              <w:t>8</w:t>
            </w:r>
            <w:r w:rsidRPr="00433763">
              <w:rPr>
                <w:noProof/>
                <w:webHidden/>
              </w:rPr>
              <w:fldChar w:fldCharType="end"/>
            </w:r>
          </w:hyperlink>
        </w:p>
        <w:p w14:paraId="4019B8D9" w14:textId="77777777" w:rsidR="0060536F" w:rsidRPr="00433763" w:rsidRDefault="0060536F">
          <w:pPr>
            <w:pStyle w:val="TOC5"/>
            <w:tabs>
              <w:tab w:val="right" w:leader="dot" w:pos="10070"/>
            </w:tabs>
            <w:rPr>
              <w:rFonts w:asciiTheme="minorHAnsi" w:eastAsiaTheme="minorEastAsia" w:hAnsiTheme="minorHAnsi" w:cstheme="minorBidi"/>
              <w:noProof/>
              <w:kern w:val="2"/>
              <w:szCs w:val="24"/>
              <w:lang w:val="en-US"/>
              <w14:ligatures w14:val="standardContextual"/>
            </w:rPr>
          </w:pPr>
          <w:hyperlink w:anchor="_Toc206508988" w:history="1">
            <w:r w:rsidRPr="00433763">
              <w:rPr>
                <w:rStyle w:val="Hyperlink"/>
                <w:noProof/>
              </w:rPr>
              <w:t>Additional Notes or Support</w:t>
            </w:r>
            <w:r w:rsidRPr="00433763">
              <w:rPr>
                <w:noProof/>
                <w:webHidden/>
              </w:rPr>
              <w:tab/>
            </w:r>
            <w:r w:rsidRPr="00433763">
              <w:rPr>
                <w:noProof/>
                <w:webHidden/>
              </w:rPr>
              <w:fldChar w:fldCharType="begin"/>
            </w:r>
            <w:r w:rsidRPr="00433763">
              <w:rPr>
                <w:noProof/>
                <w:webHidden/>
              </w:rPr>
              <w:instrText xml:space="preserve"> PAGEREF _Toc206508988 \h </w:instrText>
            </w:r>
            <w:r w:rsidRPr="00433763">
              <w:rPr>
                <w:noProof/>
                <w:webHidden/>
              </w:rPr>
            </w:r>
            <w:r w:rsidRPr="00433763">
              <w:rPr>
                <w:noProof/>
                <w:webHidden/>
              </w:rPr>
              <w:fldChar w:fldCharType="separate"/>
            </w:r>
            <w:r w:rsidRPr="00433763">
              <w:rPr>
                <w:noProof/>
                <w:webHidden/>
              </w:rPr>
              <w:t>9</w:t>
            </w:r>
            <w:r w:rsidRPr="00433763">
              <w:rPr>
                <w:noProof/>
                <w:webHidden/>
              </w:rPr>
              <w:fldChar w:fldCharType="end"/>
            </w:r>
          </w:hyperlink>
        </w:p>
        <w:p w14:paraId="35D52B6F" w14:textId="77777777" w:rsidR="0060536F" w:rsidRPr="00433763" w:rsidRDefault="0060536F">
          <w:pPr>
            <w:pStyle w:val="TOC4"/>
            <w:rPr>
              <w:rFonts w:asciiTheme="minorHAnsi" w:eastAsiaTheme="minorEastAsia" w:hAnsiTheme="minorHAnsi" w:cstheme="minorBidi"/>
              <w:noProof/>
              <w:kern w:val="2"/>
              <w:szCs w:val="24"/>
              <w:lang w:val="en-US"/>
              <w14:ligatures w14:val="standardContextual"/>
            </w:rPr>
          </w:pPr>
          <w:hyperlink w:anchor="_Toc206508989" w:history="1">
            <w:r w:rsidRPr="00433763">
              <w:rPr>
                <w:rStyle w:val="Hyperlink"/>
                <w:noProof/>
              </w:rPr>
              <w:t>Respond With Efficiency and Impact</w:t>
            </w:r>
            <w:r w:rsidRPr="00433763">
              <w:rPr>
                <w:noProof/>
                <w:webHidden/>
              </w:rPr>
              <w:tab/>
            </w:r>
            <w:r w:rsidRPr="00433763">
              <w:rPr>
                <w:noProof/>
                <w:webHidden/>
              </w:rPr>
              <w:fldChar w:fldCharType="begin"/>
            </w:r>
            <w:r w:rsidRPr="00433763">
              <w:rPr>
                <w:noProof/>
                <w:webHidden/>
              </w:rPr>
              <w:instrText xml:space="preserve"> PAGEREF _Toc206508989 \h </w:instrText>
            </w:r>
            <w:r w:rsidRPr="00433763">
              <w:rPr>
                <w:noProof/>
                <w:webHidden/>
              </w:rPr>
            </w:r>
            <w:r w:rsidRPr="00433763">
              <w:rPr>
                <w:noProof/>
                <w:webHidden/>
              </w:rPr>
              <w:fldChar w:fldCharType="separate"/>
            </w:r>
            <w:r w:rsidRPr="00433763">
              <w:rPr>
                <w:noProof/>
                <w:webHidden/>
              </w:rPr>
              <w:t>9</w:t>
            </w:r>
            <w:r w:rsidRPr="00433763">
              <w:rPr>
                <w:noProof/>
                <w:webHidden/>
              </w:rPr>
              <w:fldChar w:fldCharType="end"/>
            </w:r>
          </w:hyperlink>
        </w:p>
        <w:p w14:paraId="4DF0098E" w14:textId="77777777" w:rsidR="0060536F" w:rsidRPr="00433763" w:rsidRDefault="0060536F">
          <w:pPr>
            <w:pStyle w:val="TOC5"/>
            <w:tabs>
              <w:tab w:val="right" w:leader="dot" w:pos="10070"/>
            </w:tabs>
            <w:rPr>
              <w:rFonts w:asciiTheme="minorHAnsi" w:eastAsiaTheme="minorEastAsia" w:hAnsiTheme="minorHAnsi" w:cstheme="minorBidi"/>
              <w:noProof/>
              <w:kern w:val="2"/>
              <w:szCs w:val="24"/>
              <w:lang w:val="en-US"/>
              <w14:ligatures w14:val="standardContextual"/>
            </w:rPr>
          </w:pPr>
          <w:hyperlink w:anchor="_Toc206508990" w:history="1">
            <w:r w:rsidRPr="00433763">
              <w:rPr>
                <w:rStyle w:val="Hyperlink"/>
                <w:noProof/>
              </w:rPr>
              <w:t>Match Your Feedback to Your Goals</w:t>
            </w:r>
            <w:r w:rsidRPr="00433763">
              <w:rPr>
                <w:noProof/>
                <w:webHidden/>
              </w:rPr>
              <w:tab/>
            </w:r>
            <w:r w:rsidRPr="00433763">
              <w:rPr>
                <w:noProof/>
                <w:webHidden/>
              </w:rPr>
              <w:fldChar w:fldCharType="begin"/>
            </w:r>
            <w:r w:rsidRPr="00433763">
              <w:rPr>
                <w:noProof/>
                <w:webHidden/>
              </w:rPr>
              <w:instrText xml:space="preserve"> PAGEREF _Toc206508990 \h </w:instrText>
            </w:r>
            <w:r w:rsidRPr="00433763">
              <w:rPr>
                <w:noProof/>
                <w:webHidden/>
              </w:rPr>
            </w:r>
            <w:r w:rsidRPr="00433763">
              <w:rPr>
                <w:noProof/>
                <w:webHidden/>
              </w:rPr>
              <w:fldChar w:fldCharType="separate"/>
            </w:r>
            <w:r w:rsidRPr="00433763">
              <w:rPr>
                <w:noProof/>
                <w:webHidden/>
              </w:rPr>
              <w:t>9</w:t>
            </w:r>
            <w:r w:rsidRPr="00433763">
              <w:rPr>
                <w:noProof/>
                <w:webHidden/>
              </w:rPr>
              <w:fldChar w:fldCharType="end"/>
            </w:r>
          </w:hyperlink>
        </w:p>
        <w:p w14:paraId="0CAB6A53" w14:textId="77777777" w:rsidR="0060536F" w:rsidRPr="00433763" w:rsidRDefault="0060536F">
          <w:pPr>
            <w:pStyle w:val="TOC5"/>
            <w:tabs>
              <w:tab w:val="right" w:leader="dot" w:pos="10070"/>
            </w:tabs>
            <w:rPr>
              <w:rFonts w:asciiTheme="minorHAnsi" w:eastAsiaTheme="minorEastAsia" w:hAnsiTheme="minorHAnsi" w:cstheme="minorBidi"/>
              <w:noProof/>
              <w:kern w:val="2"/>
              <w:szCs w:val="24"/>
              <w:lang w:val="en-US"/>
              <w14:ligatures w14:val="standardContextual"/>
            </w:rPr>
          </w:pPr>
          <w:hyperlink w:anchor="_Toc206508991" w:history="1">
            <w:r w:rsidRPr="00433763">
              <w:rPr>
                <w:rStyle w:val="Hyperlink"/>
                <w:noProof/>
              </w:rPr>
              <w:t>Use Rubrics to Clarify and Streamline Evaluation</w:t>
            </w:r>
            <w:r w:rsidRPr="00433763">
              <w:rPr>
                <w:noProof/>
                <w:webHidden/>
              </w:rPr>
              <w:tab/>
            </w:r>
            <w:r w:rsidRPr="00433763">
              <w:rPr>
                <w:noProof/>
                <w:webHidden/>
              </w:rPr>
              <w:fldChar w:fldCharType="begin"/>
            </w:r>
            <w:r w:rsidRPr="00433763">
              <w:rPr>
                <w:noProof/>
                <w:webHidden/>
              </w:rPr>
              <w:instrText xml:space="preserve"> PAGEREF _Toc206508991 \h </w:instrText>
            </w:r>
            <w:r w:rsidRPr="00433763">
              <w:rPr>
                <w:noProof/>
                <w:webHidden/>
              </w:rPr>
            </w:r>
            <w:r w:rsidRPr="00433763">
              <w:rPr>
                <w:noProof/>
                <w:webHidden/>
              </w:rPr>
              <w:fldChar w:fldCharType="separate"/>
            </w:r>
            <w:r w:rsidRPr="00433763">
              <w:rPr>
                <w:noProof/>
                <w:webHidden/>
              </w:rPr>
              <w:t>9</w:t>
            </w:r>
            <w:r w:rsidRPr="00433763">
              <w:rPr>
                <w:noProof/>
                <w:webHidden/>
              </w:rPr>
              <w:fldChar w:fldCharType="end"/>
            </w:r>
          </w:hyperlink>
        </w:p>
        <w:p w14:paraId="271AAE8C" w14:textId="77777777" w:rsidR="0060536F" w:rsidRPr="00433763" w:rsidRDefault="0060536F">
          <w:pPr>
            <w:pStyle w:val="TOC5"/>
            <w:tabs>
              <w:tab w:val="right" w:leader="dot" w:pos="10070"/>
            </w:tabs>
            <w:rPr>
              <w:rFonts w:asciiTheme="minorHAnsi" w:eastAsiaTheme="minorEastAsia" w:hAnsiTheme="minorHAnsi" w:cstheme="minorBidi"/>
              <w:noProof/>
              <w:kern w:val="2"/>
              <w:szCs w:val="24"/>
              <w:lang w:val="en-US"/>
              <w14:ligatures w14:val="standardContextual"/>
            </w:rPr>
          </w:pPr>
          <w:hyperlink w:anchor="_Toc206508992" w:history="1">
            <w:r w:rsidRPr="00433763">
              <w:rPr>
                <w:rStyle w:val="Hyperlink"/>
                <w:noProof/>
              </w:rPr>
              <w:t>Try Guided Peer Review</w:t>
            </w:r>
            <w:r w:rsidRPr="00433763">
              <w:rPr>
                <w:noProof/>
                <w:webHidden/>
              </w:rPr>
              <w:tab/>
            </w:r>
            <w:r w:rsidRPr="00433763">
              <w:rPr>
                <w:noProof/>
                <w:webHidden/>
              </w:rPr>
              <w:fldChar w:fldCharType="begin"/>
            </w:r>
            <w:r w:rsidRPr="00433763">
              <w:rPr>
                <w:noProof/>
                <w:webHidden/>
              </w:rPr>
              <w:instrText xml:space="preserve"> PAGEREF _Toc206508992 \h </w:instrText>
            </w:r>
            <w:r w:rsidRPr="00433763">
              <w:rPr>
                <w:noProof/>
                <w:webHidden/>
              </w:rPr>
            </w:r>
            <w:r w:rsidRPr="00433763">
              <w:rPr>
                <w:noProof/>
                <w:webHidden/>
              </w:rPr>
              <w:fldChar w:fldCharType="separate"/>
            </w:r>
            <w:r w:rsidRPr="00433763">
              <w:rPr>
                <w:noProof/>
                <w:webHidden/>
              </w:rPr>
              <w:t>10</w:t>
            </w:r>
            <w:r w:rsidRPr="00433763">
              <w:rPr>
                <w:noProof/>
                <w:webHidden/>
              </w:rPr>
              <w:fldChar w:fldCharType="end"/>
            </w:r>
          </w:hyperlink>
        </w:p>
        <w:p w14:paraId="45A6F3C5" w14:textId="77777777" w:rsidR="0060536F" w:rsidRPr="00433763" w:rsidRDefault="0060536F">
          <w:pPr>
            <w:pStyle w:val="TOC5"/>
            <w:tabs>
              <w:tab w:val="right" w:leader="dot" w:pos="10070"/>
            </w:tabs>
            <w:rPr>
              <w:rFonts w:asciiTheme="minorHAnsi" w:eastAsiaTheme="minorEastAsia" w:hAnsiTheme="minorHAnsi" w:cstheme="minorBidi"/>
              <w:noProof/>
              <w:kern w:val="2"/>
              <w:szCs w:val="24"/>
              <w:lang w:val="en-US"/>
              <w14:ligatures w14:val="standardContextual"/>
            </w:rPr>
          </w:pPr>
          <w:hyperlink w:anchor="_Toc206508993" w:history="1">
            <w:r w:rsidRPr="00433763">
              <w:rPr>
                <w:rStyle w:val="Hyperlink"/>
                <w:noProof/>
              </w:rPr>
              <w:t>Provide Feedback Students Can Act Upon</w:t>
            </w:r>
            <w:r w:rsidRPr="00433763">
              <w:rPr>
                <w:noProof/>
                <w:webHidden/>
              </w:rPr>
              <w:tab/>
            </w:r>
            <w:r w:rsidRPr="00433763">
              <w:rPr>
                <w:noProof/>
                <w:webHidden/>
              </w:rPr>
              <w:fldChar w:fldCharType="begin"/>
            </w:r>
            <w:r w:rsidRPr="00433763">
              <w:rPr>
                <w:noProof/>
                <w:webHidden/>
              </w:rPr>
              <w:instrText xml:space="preserve"> PAGEREF _Toc206508993 \h </w:instrText>
            </w:r>
            <w:r w:rsidRPr="00433763">
              <w:rPr>
                <w:noProof/>
                <w:webHidden/>
              </w:rPr>
            </w:r>
            <w:r w:rsidRPr="00433763">
              <w:rPr>
                <w:noProof/>
                <w:webHidden/>
              </w:rPr>
              <w:fldChar w:fldCharType="separate"/>
            </w:r>
            <w:r w:rsidRPr="00433763">
              <w:rPr>
                <w:noProof/>
                <w:webHidden/>
              </w:rPr>
              <w:t>11</w:t>
            </w:r>
            <w:r w:rsidRPr="00433763">
              <w:rPr>
                <w:noProof/>
                <w:webHidden/>
              </w:rPr>
              <w:fldChar w:fldCharType="end"/>
            </w:r>
          </w:hyperlink>
        </w:p>
        <w:p w14:paraId="30E2AE46" w14:textId="77777777" w:rsidR="0060536F" w:rsidRPr="00433763" w:rsidRDefault="0060536F">
          <w:pPr>
            <w:pStyle w:val="TOC5"/>
            <w:tabs>
              <w:tab w:val="right" w:leader="dot" w:pos="10070"/>
            </w:tabs>
            <w:rPr>
              <w:rFonts w:asciiTheme="minorHAnsi" w:eastAsiaTheme="minorEastAsia" w:hAnsiTheme="minorHAnsi" w:cstheme="minorBidi"/>
              <w:noProof/>
              <w:kern w:val="2"/>
              <w:szCs w:val="24"/>
              <w:lang w:val="en-US"/>
              <w14:ligatures w14:val="standardContextual"/>
            </w:rPr>
          </w:pPr>
          <w:hyperlink w:anchor="_Toc206508994" w:history="1">
            <w:r w:rsidRPr="00433763">
              <w:rPr>
                <w:rStyle w:val="Hyperlink"/>
                <w:noProof/>
              </w:rPr>
              <w:t>Specify How Your Feedback Should Be Used</w:t>
            </w:r>
            <w:r w:rsidRPr="00433763">
              <w:rPr>
                <w:noProof/>
                <w:webHidden/>
              </w:rPr>
              <w:tab/>
            </w:r>
            <w:r w:rsidRPr="00433763">
              <w:rPr>
                <w:noProof/>
                <w:webHidden/>
              </w:rPr>
              <w:fldChar w:fldCharType="begin"/>
            </w:r>
            <w:r w:rsidRPr="00433763">
              <w:rPr>
                <w:noProof/>
                <w:webHidden/>
              </w:rPr>
              <w:instrText xml:space="preserve"> PAGEREF _Toc206508994 \h </w:instrText>
            </w:r>
            <w:r w:rsidRPr="00433763">
              <w:rPr>
                <w:noProof/>
                <w:webHidden/>
              </w:rPr>
            </w:r>
            <w:r w:rsidRPr="00433763">
              <w:rPr>
                <w:noProof/>
                <w:webHidden/>
              </w:rPr>
              <w:fldChar w:fldCharType="separate"/>
            </w:r>
            <w:r w:rsidRPr="00433763">
              <w:rPr>
                <w:noProof/>
                <w:webHidden/>
              </w:rPr>
              <w:t>11</w:t>
            </w:r>
            <w:r w:rsidRPr="00433763">
              <w:rPr>
                <w:noProof/>
                <w:webHidden/>
              </w:rPr>
              <w:fldChar w:fldCharType="end"/>
            </w:r>
          </w:hyperlink>
        </w:p>
        <w:p w14:paraId="034487E1" w14:textId="77777777" w:rsidR="0060536F" w:rsidRPr="00433763" w:rsidRDefault="0060536F">
          <w:pPr>
            <w:pStyle w:val="TOC4"/>
            <w:rPr>
              <w:rFonts w:asciiTheme="minorHAnsi" w:eastAsiaTheme="minorEastAsia" w:hAnsiTheme="minorHAnsi" w:cstheme="minorBidi"/>
              <w:noProof/>
              <w:kern w:val="2"/>
              <w:szCs w:val="24"/>
              <w:lang w:val="en-US"/>
              <w14:ligatures w14:val="standardContextual"/>
            </w:rPr>
          </w:pPr>
          <w:hyperlink w:anchor="_Toc206508995" w:history="1">
            <w:r w:rsidRPr="00433763">
              <w:rPr>
                <w:rStyle w:val="Hyperlink"/>
                <w:noProof/>
              </w:rPr>
              <w:t>Learn From the Results</w:t>
            </w:r>
            <w:r w:rsidRPr="00433763">
              <w:rPr>
                <w:noProof/>
                <w:webHidden/>
              </w:rPr>
              <w:tab/>
            </w:r>
            <w:r w:rsidRPr="00433763">
              <w:rPr>
                <w:noProof/>
                <w:webHidden/>
              </w:rPr>
              <w:fldChar w:fldCharType="begin"/>
            </w:r>
            <w:r w:rsidRPr="00433763">
              <w:rPr>
                <w:noProof/>
                <w:webHidden/>
              </w:rPr>
              <w:instrText xml:space="preserve"> PAGEREF _Toc206508995 \h </w:instrText>
            </w:r>
            <w:r w:rsidRPr="00433763">
              <w:rPr>
                <w:noProof/>
                <w:webHidden/>
              </w:rPr>
            </w:r>
            <w:r w:rsidRPr="00433763">
              <w:rPr>
                <w:noProof/>
                <w:webHidden/>
              </w:rPr>
              <w:fldChar w:fldCharType="separate"/>
            </w:r>
            <w:r w:rsidRPr="00433763">
              <w:rPr>
                <w:noProof/>
                <w:webHidden/>
              </w:rPr>
              <w:t>11</w:t>
            </w:r>
            <w:r w:rsidRPr="00433763">
              <w:rPr>
                <w:noProof/>
                <w:webHidden/>
              </w:rPr>
              <w:fldChar w:fldCharType="end"/>
            </w:r>
          </w:hyperlink>
        </w:p>
        <w:p w14:paraId="771D6B0C" w14:textId="77777777" w:rsidR="0060536F" w:rsidRPr="00433763" w:rsidRDefault="0060536F">
          <w:pPr>
            <w:pStyle w:val="TOC5"/>
            <w:tabs>
              <w:tab w:val="right" w:leader="dot" w:pos="10070"/>
            </w:tabs>
            <w:rPr>
              <w:rFonts w:asciiTheme="minorHAnsi" w:eastAsiaTheme="minorEastAsia" w:hAnsiTheme="minorHAnsi" w:cstheme="minorBidi"/>
              <w:noProof/>
              <w:kern w:val="2"/>
              <w:szCs w:val="24"/>
              <w:lang w:val="en-US"/>
              <w14:ligatures w14:val="standardContextual"/>
            </w:rPr>
          </w:pPr>
          <w:hyperlink w:anchor="_Toc206508996" w:history="1">
            <w:r w:rsidRPr="00433763">
              <w:rPr>
                <w:rStyle w:val="Hyperlink"/>
                <w:noProof/>
              </w:rPr>
              <w:t>Note What Students Struggled With</w:t>
            </w:r>
            <w:r w:rsidRPr="00433763">
              <w:rPr>
                <w:noProof/>
                <w:webHidden/>
              </w:rPr>
              <w:tab/>
            </w:r>
            <w:r w:rsidRPr="00433763">
              <w:rPr>
                <w:noProof/>
                <w:webHidden/>
              </w:rPr>
              <w:fldChar w:fldCharType="begin"/>
            </w:r>
            <w:r w:rsidRPr="00433763">
              <w:rPr>
                <w:noProof/>
                <w:webHidden/>
              </w:rPr>
              <w:instrText xml:space="preserve"> PAGEREF _Toc206508996 \h </w:instrText>
            </w:r>
            <w:r w:rsidRPr="00433763">
              <w:rPr>
                <w:noProof/>
                <w:webHidden/>
              </w:rPr>
            </w:r>
            <w:r w:rsidRPr="00433763">
              <w:rPr>
                <w:noProof/>
                <w:webHidden/>
              </w:rPr>
              <w:fldChar w:fldCharType="separate"/>
            </w:r>
            <w:r w:rsidRPr="00433763">
              <w:rPr>
                <w:noProof/>
                <w:webHidden/>
              </w:rPr>
              <w:t>11</w:t>
            </w:r>
            <w:r w:rsidRPr="00433763">
              <w:rPr>
                <w:noProof/>
                <w:webHidden/>
              </w:rPr>
              <w:fldChar w:fldCharType="end"/>
            </w:r>
          </w:hyperlink>
        </w:p>
        <w:p w14:paraId="3EA0A0ED" w14:textId="77777777" w:rsidR="0060536F" w:rsidRPr="00433763" w:rsidRDefault="0060536F">
          <w:pPr>
            <w:pStyle w:val="TOC5"/>
            <w:tabs>
              <w:tab w:val="right" w:leader="dot" w:pos="10070"/>
            </w:tabs>
            <w:rPr>
              <w:rFonts w:asciiTheme="minorHAnsi" w:eastAsiaTheme="minorEastAsia" w:hAnsiTheme="minorHAnsi" w:cstheme="minorBidi"/>
              <w:noProof/>
              <w:kern w:val="2"/>
              <w:szCs w:val="24"/>
              <w:lang w:val="en-US"/>
              <w14:ligatures w14:val="standardContextual"/>
            </w:rPr>
          </w:pPr>
          <w:hyperlink w:anchor="_Toc206508997" w:history="1">
            <w:r w:rsidRPr="00433763">
              <w:rPr>
                <w:rStyle w:val="Hyperlink"/>
                <w:noProof/>
              </w:rPr>
              <w:t>Refine Your Next Assignment</w:t>
            </w:r>
            <w:r w:rsidRPr="00433763">
              <w:rPr>
                <w:noProof/>
                <w:webHidden/>
              </w:rPr>
              <w:tab/>
            </w:r>
            <w:r w:rsidRPr="00433763">
              <w:rPr>
                <w:noProof/>
                <w:webHidden/>
              </w:rPr>
              <w:fldChar w:fldCharType="begin"/>
            </w:r>
            <w:r w:rsidRPr="00433763">
              <w:rPr>
                <w:noProof/>
                <w:webHidden/>
              </w:rPr>
              <w:instrText xml:space="preserve"> PAGEREF _Toc206508997 \h </w:instrText>
            </w:r>
            <w:r w:rsidRPr="00433763">
              <w:rPr>
                <w:noProof/>
                <w:webHidden/>
              </w:rPr>
            </w:r>
            <w:r w:rsidRPr="00433763">
              <w:rPr>
                <w:noProof/>
                <w:webHidden/>
              </w:rPr>
              <w:fldChar w:fldCharType="separate"/>
            </w:r>
            <w:r w:rsidRPr="00433763">
              <w:rPr>
                <w:noProof/>
                <w:webHidden/>
              </w:rPr>
              <w:t>11</w:t>
            </w:r>
            <w:r w:rsidRPr="00433763">
              <w:rPr>
                <w:noProof/>
                <w:webHidden/>
              </w:rPr>
              <w:fldChar w:fldCharType="end"/>
            </w:r>
          </w:hyperlink>
        </w:p>
        <w:p w14:paraId="334A6E5A" w14:textId="77777777" w:rsidR="0060536F" w:rsidRPr="00433763" w:rsidRDefault="0060536F">
          <w:pPr>
            <w:pStyle w:val="TOC5"/>
            <w:tabs>
              <w:tab w:val="right" w:leader="dot" w:pos="10070"/>
            </w:tabs>
            <w:rPr>
              <w:rFonts w:asciiTheme="minorHAnsi" w:eastAsiaTheme="minorEastAsia" w:hAnsiTheme="minorHAnsi" w:cstheme="minorBidi"/>
              <w:noProof/>
              <w:kern w:val="2"/>
              <w:szCs w:val="24"/>
              <w:lang w:val="en-US"/>
              <w14:ligatures w14:val="standardContextual"/>
            </w:rPr>
          </w:pPr>
          <w:hyperlink w:anchor="_Toc206508998" w:history="1">
            <w:r w:rsidRPr="00433763">
              <w:rPr>
                <w:rStyle w:val="Hyperlink"/>
                <w:noProof/>
              </w:rPr>
              <w:t>Plan One Thing to Change</w:t>
            </w:r>
            <w:r w:rsidRPr="00433763">
              <w:rPr>
                <w:noProof/>
                <w:webHidden/>
              </w:rPr>
              <w:tab/>
            </w:r>
            <w:r w:rsidRPr="00433763">
              <w:rPr>
                <w:noProof/>
                <w:webHidden/>
              </w:rPr>
              <w:fldChar w:fldCharType="begin"/>
            </w:r>
            <w:r w:rsidRPr="00433763">
              <w:rPr>
                <w:noProof/>
                <w:webHidden/>
              </w:rPr>
              <w:instrText xml:space="preserve"> PAGEREF _Toc206508998 \h </w:instrText>
            </w:r>
            <w:r w:rsidRPr="00433763">
              <w:rPr>
                <w:noProof/>
                <w:webHidden/>
              </w:rPr>
            </w:r>
            <w:r w:rsidRPr="00433763">
              <w:rPr>
                <w:noProof/>
                <w:webHidden/>
              </w:rPr>
              <w:fldChar w:fldCharType="separate"/>
            </w:r>
            <w:r w:rsidRPr="00433763">
              <w:rPr>
                <w:noProof/>
                <w:webHidden/>
              </w:rPr>
              <w:t>12</w:t>
            </w:r>
            <w:r w:rsidRPr="00433763">
              <w:rPr>
                <w:noProof/>
                <w:webHidden/>
              </w:rPr>
              <w:fldChar w:fldCharType="end"/>
            </w:r>
          </w:hyperlink>
        </w:p>
        <w:p w14:paraId="49784CC2" w14:textId="77777777" w:rsidR="0060536F" w:rsidRPr="00433763" w:rsidRDefault="0060536F">
          <w:pPr>
            <w:pStyle w:val="TOC3"/>
            <w:tabs>
              <w:tab w:val="right" w:leader="dot" w:pos="10070"/>
            </w:tabs>
            <w:rPr>
              <w:rFonts w:asciiTheme="minorHAnsi" w:eastAsiaTheme="minorEastAsia" w:hAnsiTheme="minorHAnsi" w:cstheme="minorBidi"/>
              <w:iCs w:val="0"/>
              <w:noProof/>
              <w:kern w:val="2"/>
              <w:szCs w:val="24"/>
              <w:lang w:val="en-US"/>
              <w14:ligatures w14:val="standardContextual"/>
            </w:rPr>
          </w:pPr>
          <w:hyperlink w:anchor="_Toc206508999" w:history="1">
            <w:r w:rsidRPr="00433763">
              <w:rPr>
                <w:rStyle w:val="Hyperlink"/>
                <w:noProof/>
              </w:rPr>
              <w:t>Appendix I: Assignment Planning Strategies by Course Context</w:t>
            </w:r>
            <w:r w:rsidRPr="00433763">
              <w:rPr>
                <w:noProof/>
                <w:webHidden/>
              </w:rPr>
              <w:tab/>
            </w:r>
            <w:r w:rsidRPr="00433763">
              <w:rPr>
                <w:noProof/>
                <w:webHidden/>
              </w:rPr>
              <w:fldChar w:fldCharType="begin"/>
            </w:r>
            <w:r w:rsidRPr="00433763">
              <w:rPr>
                <w:noProof/>
                <w:webHidden/>
              </w:rPr>
              <w:instrText xml:space="preserve"> PAGEREF _Toc206508999 \h </w:instrText>
            </w:r>
            <w:r w:rsidRPr="00433763">
              <w:rPr>
                <w:noProof/>
                <w:webHidden/>
              </w:rPr>
            </w:r>
            <w:r w:rsidRPr="00433763">
              <w:rPr>
                <w:noProof/>
                <w:webHidden/>
              </w:rPr>
              <w:fldChar w:fldCharType="separate"/>
            </w:r>
            <w:r w:rsidRPr="00433763">
              <w:rPr>
                <w:noProof/>
                <w:webHidden/>
              </w:rPr>
              <w:t>12</w:t>
            </w:r>
            <w:r w:rsidRPr="00433763">
              <w:rPr>
                <w:noProof/>
                <w:webHidden/>
              </w:rPr>
              <w:fldChar w:fldCharType="end"/>
            </w:r>
          </w:hyperlink>
        </w:p>
        <w:p w14:paraId="2725950E" w14:textId="77777777" w:rsidR="0060536F" w:rsidRPr="00433763" w:rsidRDefault="0060536F">
          <w:pPr>
            <w:pStyle w:val="TOC4"/>
            <w:rPr>
              <w:rFonts w:asciiTheme="minorHAnsi" w:eastAsiaTheme="minorEastAsia" w:hAnsiTheme="minorHAnsi" w:cstheme="minorBidi"/>
              <w:noProof/>
              <w:kern w:val="2"/>
              <w:szCs w:val="24"/>
              <w:lang w:val="en-US"/>
              <w14:ligatures w14:val="standardContextual"/>
            </w:rPr>
          </w:pPr>
          <w:hyperlink w:anchor="_Toc206509000" w:history="1">
            <w:r w:rsidRPr="00433763">
              <w:rPr>
                <w:rStyle w:val="Hyperlink"/>
                <w:noProof/>
              </w:rPr>
              <w:t>Arts &amp; Humanities Courses</w:t>
            </w:r>
            <w:r w:rsidRPr="00433763">
              <w:rPr>
                <w:noProof/>
                <w:webHidden/>
              </w:rPr>
              <w:tab/>
            </w:r>
            <w:r w:rsidRPr="00433763">
              <w:rPr>
                <w:noProof/>
                <w:webHidden/>
              </w:rPr>
              <w:fldChar w:fldCharType="begin"/>
            </w:r>
            <w:r w:rsidRPr="00433763">
              <w:rPr>
                <w:noProof/>
                <w:webHidden/>
              </w:rPr>
              <w:instrText xml:space="preserve"> PAGEREF _Toc206509000 \h </w:instrText>
            </w:r>
            <w:r w:rsidRPr="00433763">
              <w:rPr>
                <w:noProof/>
                <w:webHidden/>
              </w:rPr>
            </w:r>
            <w:r w:rsidRPr="00433763">
              <w:rPr>
                <w:noProof/>
                <w:webHidden/>
              </w:rPr>
              <w:fldChar w:fldCharType="separate"/>
            </w:r>
            <w:r w:rsidRPr="00433763">
              <w:rPr>
                <w:noProof/>
                <w:webHidden/>
              </w:rPr>
              <w:t>12</w:t>
            </w:r>
            <w:r w:rsidRPr="00433763">
              <w:rPr>
                <w:noProof/>
                <w:webHidden/>
              </w:rPr>
              <w:fldChar w:fldCharType="end"/>
            </w:r>
          </w:hyperlink>
        </w:p>
        <w:p w14:paraId="67D4071C" w14:textId="77777777" w:rsidR="0060536F" w:rsidRPr="00433763" w:rsidRDefault="0060536F">
          <w:pPr>
            <w:pStyle w:val="TOC4"/>
            <w:rPr>
              <w:rFonts w:asciiTheme="minorHAnsi" w:eastAsiaTheme="minorEastAsia" w:hAnsiTheme="minorHAnsi" w:cstheme="minorBidi"/>
              <w:noProof/>
              <w:kern w:val="2"/>
              <w:szCs w:val="24"/>
              <w:lang w:val="en-US"/>
              <w14:ligatures w14:val="standardContextual"/>
            </w:rPr>
          </w:pPr>
          <w:hyperlink w:anchor="_Toc206509001" w:history="1">
            <w:r w:rsidRPr="00433763">
              <w:rPr>
                <w:rStyle w:val="Hyperlink"/>
                <w:noProof/>
              </w:rPr>
              <w:t>Social Science Courses</w:t>
            </w:r>
            <w:r w:rsidRPr="00433763">
              <w:rPr>
                <w:noProof/>
                <w:webHidden/>
              </w:rPr>
              <w:tab/>
            </w:r>
            <w:r w:rsidRPr="00433763">
              <w:rPr>
                <w:noProof/>
                <w:webHidden/>
              </w:rPr>
              <w:fldChar w:fldCharType="begin"/>
            </w:r>
            <w:r w:rsidRPr="00433763">
              <w:rPr>
                <w:noProof/>
                <w:webHidden/>
              </w:rPr>
              <w:instrText xml:space="preserve"> PAGEREF _Toc206509001 \h </w:instrText>
            </w:r>
            <w:r w:rsidRPr="00433763">
              <w:rPr>
                <w:noProof/>
                <w:webHidden/>
              </w:rPr>
            </w:r>
            <w:r w:rsidRPr="00433763">
              <w:rPr>
                <w:noProof/>
                <w:webHidden/>
              </w:rPr>
              <w:fldChar w:fldCharType="separate"/>
            </w:r>
            <w:r w:rsidRPr="00433763">
              <w:rPr>
                <w:noProof/>
                <w:webHidden/>
              </w:rPr>
              <w:t>12</w:t>
            </w:r>
            <w:r w:rsidRPr="00433763">
              <w:rPr>
                <w:noProof/>
                <w:webHidden/>
              </w:rPr>
              <w:fldChar w:fldCharType="end"/>
            </w:r>
          </w:hyperlink>
        </w:p>
        <w:p w14:paraId="4C21B2E2" w14:textId="77777777" w:rsidR="0060536F" w:rsidRPr="00433763" w:rsidRDefault="0060536F">
          <w:pPr>
            <w:pStyle w:val="TOC4"/>
            <w:rPr>
              <w:rFonts w:asciiTheme="minorHAnsi" w:eastAsiaTheme="minorEastAsia" w:hAnsiTheme="minorHAnsi" w:cstheme="minorBidi"/>
              <w:noProof/>
              <w:kern w:val="2"/>
              <w:szCs w:val="24"/>
              <w:lang w:val="en-US"/>
              <w14:ligatures w14:val="standardContextual"/>
            </w:rPr>
          </w:pPr>
          <w:hyperlink w:anchor="_Toc206509002" w:history="1">
            <w:r w:rsidRPr="00433763">
              <w:rPr>
                <w:rStyle w:val="Hyperlink"/>
                <w:noProof/>
              </w:rPr>
              <w:t>STEM Courses</w:t>
            </w:r>
            <w:r w:rsidRPr="00433763">
              <w:rPr>
                <w:noProof/>
                <w:webHidden/>
              </w:rPr>
              <w:tab/>
            </w:r>
            <w:r w:rsidRPr="00433763">
              <w:rPr>
                <w:noProof/>
                <w:webHidden/>
              </w:rPr>
              <w:fldChar w:fldCharType="begin"/>
            </w:r>
            <w:r w:rsidRPr="00433763">
              <w:rPr>
                <w:noProof/>
                <w:webHidden/>
              </w:rPr>
              <w:instrText xml:space="preserve"> PAGEREF _Toc206509002 \h </w:instrText>
            </w:r>
            <w:r w:rsidRPr="00433763">
              <w:rPr>
                <w:noProof/>
                <w:webHidden/>
              </w:rPr>
            </w:r>
            <w:r w:rsidRPr="00433763">
              <w:rPr>
                <w:noProof/>
                <w:webHidden/>
              </w:rPr>
              <w:fldChar w:fldCharType="separate"/>
            </w:r>
            <w:r w:rsidRPr="00433763">
              <w:rPr>
                <w:noProof/>
                <w:webHidden/>
              </w:rPr>
              <w:t>13</w:t>
            </w:r>
            <w:r w:rsidRPr="00433763">
              <w:rPr>
                <w:noProof/>
                <w:webHidden/>
              </w:rPr>
              <w:fldChar w:fldCharType="end"/>
            </w:r>
          </w:hyperlink>
        </w:p>
        <w:p w14:paraId="43D86FA7" w14:textId="77777777" w:rsidR="0060536F" w:rsidRPr="00433763" w:rsidRDefault="0060536F">
          <w:pPr>
            <w:pStyle w:val="TOC4"/>
            <w:rPr>
              <w:rFonts w:asciiTheme="minorHAnsi" w:eastAsiaTheme="minorEastAsia" w:hAnsiTheme="minorHAnsi" w:cstheme="minorBidi"/>
              <w:noProof/>
              <w:kern w:val="2"/>
              <w:szCs w:val="24"/>
              <w:lang w:val="en-US"/>
              <w14:ligatures w14:val="standardContextual"/>
            </w:rPr>
          </w:pPr>
          <w:hyperlink w:anchor="_Toc206509003" w:history="1">
            <w:r w:rsidRPr="00433763">
              <w:rPr>
                <w:rStyle w:val="Hyperlink"/>
                <w:noProof/>
              </w:rPr>
              <w:t>Clinical Or Applied Fields</w:t>
            </w:r>
            <w:r w:rsidRPr="00433763">
              <w:rPr>
                <w:noProof/>
                <w:webHidden/>
              </w:rPr>
              <w:tab/>
            </w:r>
            <w:r w:rsidRPr="00433763">
              <w:rPr>
                <w:noProof/>
                <w:webHidden/>
              </w:rPr>
              <w:fldChar w:fldCharType="begin"/>
            </w:r>
            <w:r w:rsidRPr="00433763">
              <w:rPr>
                <w:noProof/>
                <w:webHidden/>
              </w:rPr>
              <w:instrText xml:space="preserve"> PAGEREF _Toc206509003 \h </w:instrText>
            </w:r>
            <w:r w:rsidRPr="00433763">
              <w:rPr>
                <w:noProof/>
                <w:webHidden/>
              </w:rPr>
            </w:r>
            <w:r w:rsidRPr="00433763">
              <w:rPr>
                <w:noProof/>
                <w:webHidden/>
              </w:rPr>
              <w:fldChar w:fldCharType="separate"/>
            </w:r>
            <w:r w:rsidRPr="00433763">
              <w:rPr>
                <w:noProof/>
                <w:webHidden/>
              </w:rPr>
              <w:t>13</w:t>
            </w:r>
            <w:r w:rsidRPr="00433763">
              <w:rPr>
                <w:noProof/>
                <w:webHidden/>
              </w:rPr>
              <w:fldChar w:fldCharType="end"/>
            </w:r>
          </w:hyperlink>
        </w:p>
        <w:p w14:paraId="6140348E" w14:textId="77777777" w:rsidR="0060536F" w:rsidRPr="00433763" w:rsidRDefault="0060536F">
          <w:pPr>
            <w:pStyle w:val="TOC4"/>
            <w:rPr>
              <w:rFonts w:asciiTheme="minorHAnsi" w:eastAsiaTheme="minorEastAsia" w:hAnsiTheme="minorHAnsi" w:cstheme="minorBidi"/>
              <w:noProof/>
              <w:kern w:val="2"/>
              <w:szCs w:val="24"/>
              <w:lang w:val="en-US"/>
              <w14:ligatures w14:val="standardContextual"/>
            </w:rPr>
          </w:pPr>
          <w:hyperlink w:anchor="_Toc206509004" w:history="1">
            <w:r w:rsidRPr="00433763">
              <w:rPr>
                <w:rStyle w:val="Hyperlink"/>
                <w:noProof/>
              </w:rPr>
              <w:t>Writing-Intensive Courses</w:t>
            </w:r>
            <w:r w:rsidRPr="00433763">
              <w:rPr>
                <w:noProof/>
                <w:webHidden/>
              </w:rPr>
              <w:tab/>
            </w:r>
            <w:r w:rsidRPr="00433763">
              <w:rPr>
                <w:noProof/>
                <w:webHidden/>
              </w:rPr>
              <w:fldChar w:fldCharType="begin"/>
            </w:r>
            <w:r w:rsidRPr="00433763">
              <w:rPr>
                <w:noProof/>
                <w:webHidden/>
              </w:rPr>
              <w:instrText xml:space="preserve"> PAGEREF _Toc206509004 \h </w:instrText>
            </w:r>
            <w:r w:rsidRPr="00433763">
              <w:rPr>
                <w:noProof/>
                <w:webHidden/>
              </w:rPr>
            </w:r>
            <w:r w:rsidRPr="00433763">
              <w:rPr>
                <w:noProof/>
                <w:webHidden/>
              </w:rPr>
              <w:fldChar w:fldCharType="separate"/>
            </w:r>
            <w:r w:rsidRPr="00433763">
              <w:rPr>
                <w:noProof/>
                <w:webHidden/>
              </w:rPr>
              <w:t>13</w:t>
            </w:r>
            <w:r w:rsidRPr="00433763">
              <w:rPr>
                <w:noProof/>
                <w:webHidden/>
              </w:rPr>
              <w:fldChar w:fldCharType="end"/>
            </w:r>
          </w:hyperlink>
        </w:p>
        <w:p w14:paraId="772D1216" w14:textId="77777777" w:rsidR="0060536F" w:rsidRPr="00433763" w:rsidRDefault="0060536F">
          <w:pPr>
            <w:pStyle w:val="TOC4"/>
            <w:rPr>
              <w:rFonts w:asciiTheme="minorHAnsi" w:eastAsiaTheme="minorEastAsia" w:hAnsiTheme="minorHAnsi" w:cstheme="minorBidi"/>
              <w:noProof/>
              <w:kern w:val="2"/>
              <w:szCs w:val="24"/>
              <w:lang w:val="en-US"/>
              <w14:ligatures w14:val="standardContextual"/>
            </w:rPr>
          </w:pPr>
          <w:hyperlink w:anchor="_Toc206509005" w:history="1">
            <w:r w:rsidRPr="00433763">
              <w:rPr>
                <w:rStyle w:val="Hyperlink"/>
                <w:noProof/>
              </w:rPr>
              <w:t>Performance-Based Courses</w:t>
            </w:r>
            <w:r w:rsidRPr="00433763">
              <w:rPr>
                <w:noProof/>
                <w:webHidden/>
              </w:rPr>
              <w:tab/>
            </w:r>
            <w:r w:rsidRPr="00433763">
              <w:rPr>
                <w:noProof/>
                <w:webHidden/>
              </w:rPr>
              <w:fldChar w:fldCharType="begin"/>
            </w:r>
            <w:r w:rsidRPr="00433763">
              <w:rPr>
                <w:noProof/>
                <w:webHidden/>
              </w:rPr>
              <w:instrText xml:space="preserve"> PAGEREF _Toc206509005 \h </w:instrText>
            </w:r>
            <w:r w:rsidRPr="00433763">
              <w:rPr>
                <w:noProof/>
                <w:webHidden/>
              </w:rPr>
            </w:r>
            <w:r w:rsidRPr="00433763">
              <w:rPr>
                <w:noProof/>
                <w:webHidden/>
              </w:rPr>
              <w:fldChar w:fldCharType="separate"/>
            </w:r>
            <w:r w:rsidRPr="00433763">
              <w:rPr>
                <w:noProof/>
                <w:webHidden/>
              </w:rPr>
              <w:t>14</w:t>
            </w:r>
            <w:r w:rsidRPr="00433763">
              <w:rPr>
                <w:noProof/>
                <w:webHidden/>
              </w:rPr>
              <w:fldChar w:fldCharType="end"/>
            </w:r>
          </w:hyperlink>
        </w:p>
        <w:p w14:paraId="171BC26B" w14:textId="77777777" w:rsidR="0060536F" w:rsidRPr="00433763" w:rsidRDefault="0060536F">
          <w:pPr>
            <w:pStyle w:val="TOC4"/>
            <w:rPr>
              <w:rFonts w:asciiTheme="minorHAnsi" w:eastAsiaTheme="minorEastAsia" w:hAnsiTheme="minorHAnsi" w:cstheme="minorBidi"/>
              <w:noProof/>
              <w:kern w:val="2"/>
              <w:szCs w:val="24"/>
              <w:lang w:val="en-US"/>
              <w14:ligatures w14:val="standardContextual"/>
            </w:rPr>
          </w:pPr>
          <w:hyperlink w:anchor="_Toc206509006" w:history="1">
            <w:r w:rsidRPr="00433763">
              <w:rPr>
                <w:rStyle w:val="Hyperlink"/>
                <w:noProof/>
              </w:rPr>
              <w:t>Large-Enrollment or Online Courses</w:t>
            </w:r>
            <w:r w:rsidRPr="00433763">
              <w:rPr>
                <w:noProof/>
                <w:webHidden/>
              </w:rPr>
              <w:tab/>
            </w:r>
            <w:r w:rsidRPr="00433763">
              <w:rPr>
                <w:noProof/>
                <w:webHidden/>
              </w:rPr>
              <w:fldChar w:fldCharType="begin"/>
            </w:r>
            <w:r w:rsidRPr="00433763">
              <w:rPr>
                <w:noProof/>
                <w:webHidden/>
              </w:rPr>
              <w:instrText xml:space="preserve"> PAGEREF _Toc206509006 \h </w:instrText>
            </w:r>
            <w:r w:rsidRPr="00433763">
              <w:rPr>
                <w:noProof/>
                <w:webHidden/>
              </w:rPr>
            </w:r>
            <w:r w:rsidRPr="00433763">
              <w:rPr>
                <w:noProof/>
                <w:webHidden/>
              </w:rPr>
              <w:fldChar w:fldCharType="separate"/>
            </w:r>
            <w:r w:rsidRPr="00433763">
              <w:rPr>
                <w:noProof/>
                <w:webHidden/>
              </w:rPr>
              <w:t>14</w:t>
            </w:r>
            <w:r w:rsidRPr="00433763">
              <w:rPr>
                <w:noProof/>
                <w:webHidden/>
              </w:rPr>
              <w:fldChar w:fldCharType="end"/>
            </w:r>
          </w:hyperlink>
        </w:p>
        <w:p w14:paraId="1EFE300E" w14:textId="77777777" w:rsidR="0060536F" w:rsidRPr="00433763" w:rsidRDefault="0060536F">
          <w:pPr>
            <w:pStyle w:val="TOC3"/>
            <w:tabs>
              <w:tab w:val="right" w:leader="dot" w:pos="10070"/>
            </w:tabs>
            <w:rPr>
              <w:rFonts w:asciiTheme="minorHAnsi" w:eastAsiaTheme="minorEastAsia" w:hAnsiTheme="minorHAnsi" w:cstheme="minorBidi"/>
              <w:iCs w:val="0"/>
              <w:noProof/>
              <w:kern w:val="2"/>
              <w:szCs w:val="24"/>
              <w:lang w:val="en-US"/>
              <w14:ligatures w14:val="standardContextual"/>
            </w:rPr>
          </w:pPr>
          <w:hyperlink w:anchor="_Toc206509007" w:history="1">
            <w:r w:rsidRPr="00433763">
              <w:rPr>
                <w:rStyle w:val="Hyperlink"/>
                <w:noProof/>
              </w:rPr>
              <w:t>Appendix II: Assignment Description Examples</w:t>
            </w:r>
            <w:r w:rsidRPr="00433763">
              <w:rPr>
                <w:noProof/>
                <w:webHidden/>
              </w:rPr>
              <w:tab/>
            </w:r>
            <w:r w:rsidRPr="00433763">
              <w:rPr>
                <w:noProof/>
                <w:webHidden/>
              </w:rPr>
              <w:fldChar w:fldCharType="begin"/>
            </w:r>
            <w:r w:rsidRPr="00433763">
              <w:rPr>
                <w:noProof/>
                <w:webHidden/>
              </w:rPr>
              <w:instrText xml:space="preserve"> PAGEREF _Toc206509007 \h </w:instrText>
            </w:r>
            <w:r w:rsidRPr="00433763">
              <w:rPr>
                <w:noProof/>
                <w:webHidden/>
              </w:rPr>
            </w:r>
            <w:r w:rsidRPr="00433763">
              <w:rPr>
                <w:noProof/>
                <w:webHidden/>
              </w:rPr>
              <w:fldChar w:fldCharType="separate"/>
            </w:r>
            <w:r w:rsidRPr="00433763">
              <w:rPr>
                <w:noProof/>
                <w:webHidden/>
              </w:rPr>
              <w:t>14</w:t>
            </w:r>
            <w:r w:rsidRPr="00433763">
              <w:rPr>
                <w:noProof/>
                <w:webHidden/>
              </w:rPr>
              <w:fldChar w:fldCharType="end"/>
            </w:r>
          </w:hyperlink>
        </w:p>
        <w:p w14:paraId="188650DF" w14:textId="77777777" w:rsidR="0060536F" w:rsidRPr="00433763" w:rsidRDefault="0060536F">
          <w:pPr>
            <w:pStyle w:val="TOC4"/>
            <w:rPr>
              <w:rFonts w:asciiTheme="minorHAnsi" w:eastAsiaTheme="minorEastAsia" w:hAnsiTheme="minorHAnsi" w:cstheme="minorBidi"/>
              <w:noProof/>
              <w:kern w:val="2"/>
              <w:szCs w:val="24"/>
              <w:lang w:val="en-US"/>
              <w14:ligatures w14:val="standardContextual"/>
            </w:rPr>
          </w:pPr>
          <w:hyperlink w:anchor="_Toc206509008" w:history="1">
            <w:r w:rsidRPr="00433763">
              <w:rPr>
                <w:rStyle w:val="Hyperlink"/>
                <w:noProof/>
              </w:rPr>
              <w:t>Example 1. Storytelling Through Dance</w:t>
            </w:r>
            <w:r w:rsidRPr="00433763">
              <w:rPr>
                <w:noProof/>
                <w:webHidden/>
              </w:rPr>
              <w:tab/>
            </w:r>
            <w:r w:rsidRPr="00433763">
              <w:rPr>
                <w:noProof/>
                <w:webHidden/>
              </w:rPr>
              <w:fldChar w:fldCharType="begin"/>
            </w:r>
            <w:r w:rsidRPr="00433763">
              <w:rPr>
                <w:noProof/>
                <w:webHidden/>
              </w:rPr>
              <w:instrText xml:space="preserve"> PAGEREF _Toc206509008 \h </w:instrText>
            </w:r>
            <w:r w:rsidRPr="00433763">
              <w:rPr>
                <w:noProof/>
                <w:webHidden/>
              </w:rPr>
            </w:r>
            <w:r w:rsidRPr="00433763">
              <w:rPr>
                <w:noProof/>
                <w:webHidden/>
              </w:rPr>
              <w:fldChar w:fldCharType="separate"/>
            </w:r>
            <w:r w:rsidRPr="00433763">
              <w:rPr>
                <w:noProof/>
                <w:webHidden/>
              </w:rPr>
              <w:t>15</w:t>
            </w:r>
            <w:r w:rsidRPr="00433763">
              <w:rPr>
                <w:noProof/>
                <w:webHidden/>
              </w:rPr>
              <w:fldChar w:fldCharType="end"/>
            </w:r>
          </w:hyperlink>
        </w:p>
        <w:p w14:paraId="73D92EEF" w14:textId="77777777" w:rsidR="0060536F" w:rsidRPr="00433763" w:rsidRDefault="0060536F">
          <w:pPr>
            <w:pStyle w:val="TOC4"/>
            <w:rPr>
              <w:rFonts w:asciiTheme="minorHAnsi" w:eastAsiaTheme="minorEastAsia" w:hAnsiTheme="minorHAnsi" w:cstheme="minorBidi"/>
              <w:noProof/>
              <w:kern w:val="2"/>
              <w:szCs w:val="24"/>
              <w:lang w:val="en-US"/>
              <w14:ligatures w14:val="standardContextual"/>
            </w:rPr>
          </w:pPr>
          <w:hyperlink w:anchor="_Toc206509009" w:history="1">
            <w:r w:rsidRPr="00433763">
              <w:rPr>
                <w:rStyle w:val="Hyperlink"/>
                <w:noProof/>
              </w:rPr>
              <w:t>Example 2. Clinical Case Analysis: Diagnosis and Treatment Planning in Restorative Dentistry</w:t>
            </w:r>
            <w:r w:rsidRPr="00433763">
              <w:rPr>
                <w:noProof/>
                <w:webHidden/>
              </w:rPr>
              <w:tab/>
            </w:r>
            <w:r w:rsidRPr="00433763">
              <w:rPr>
                <w:noProof/>
                <w:webHidden/>
              </w:rPr>
              <w:fldChar w:fldCharType="begin"/>
            </w:r>
            <w:r w:rsidRPr="00433763">
              <w:rPr>
                <w:noProof/>
                <w:webHidden/>
              </w:rPr>
              <w:instrText xml:space="preserve"> PAGEREF _Toc206509009 \h </w:instrText>
            </w:r>
            <w:r w:rsidRPr="00433763">
              <w:rPr>
                <w:noProof/>
                <w:webHidden/>
              </w:rPr>
            </w:r>
            <w:r w:rsidRPr="00433763">
              <w:rPr>
                <w:noProof/>
                <w:webHidden/>
              </w:rPr>
              <w:fldChar w:fldCharType="separate"/>
            </w:r>
            <w:r w:rsidRPr="00433763">
              <w:rPr>
                <w:noProof/>
                <w:webHidden/>
              </w:rPr>
              <w:t>16</w:t>
            </w:r>
            <w:r w:rsidRPr="00433763">
              <w:rPr>
                <w:noProof/>
                <w:webHidden/>
              </w:rPr>
              <w:fldChar w:fldCharType="end"/>
            </w:r>
          </w:hyperlink>
        </w:p>
        <w:p w14:paraId="6DEA824E" w14:textId="77777777" w:rsidR="0060536F" w:rsidRPr="00433763" w:rsidRDefault="0060536F">
          <w:pPr>
            <w:pStyle w:val="TOC4"/>
            <w:rPr>
              <w:rFonts w:asciiTheme="minorHAnsi" w:eastAsiaTheme="minorEastAsia" w:hAnsiTheme="minorHAnsi" w:cstheme="minorBidi"/>
              <w:noProof/>
              <w:kern w:val="2"/>
              <w:szCs w:val="24"/>
              <w:lang w:val="en-US"/>
              <w14:ligatures w14:val="standardContextual"/>
            </w:rPr>
          </w:pPr>
          <w:hyperlink w:anchor="_Toc206509010" w:history="1">
            <w:r w:rsidRPr="00433763">
              <w:rPr>
                <w:rStyle w:val="Hyperlink"/>
                <w:noProof/>
              </w:rPr>
              <w:t>Example 3. Behind the Label: Food Trash Analysis</w:t>
            </w:r>
            <w:r w:rsidRPr="00433763">
              <w:rPr>
                <w:noProof/>
                <w:webHidden/>
              </w:rPr>
              <w:tab/>
            </w:r>
            <w:r w:rsidRPr="00433763">
              <w:rPr>
                <w:noProof/>
                <w:webHidden/>
              </w:rPr>
              <w:fldChar w:fldCharType="begin"/>
            </w:r>
            <w:r w:rsidRPr="00433763">
              <w:rPr>
                <w:noProof/>
                <w:webHidden/>
              </w:rPr>
              <w:instrText xml:space="preserve"> PAGEREF _Toc206509010 \h </w:instrText>
            </w:r>
            <w:r w:rsidRPr="00433763">
              <w:rPr>
                <w:noProof/>
                <w:webHidden/>
              </w:rPr>
            </w:r>
            <w:r w:rsidRPr="00433763">
              <w:rPr>
                <w:noProof/>
                <w:webHidden/>
              </w:rPr>
              <w:fldChar w:fldCharType="separate"/>
            </w:r>
            <w:r w:rsidRPr="00433763">
              <w:rPr>
                <w:noProof/>
                <w:webHidden/>
              </w:rPr>
              <w:t>19</w:t>
            </w:r>
            <w:r w:rsidRPr="00433763">
              <w:rPr>
                <w:noProof/>
                <w:webHidden/>
              </w:rPr>
              <w:fldChar w:fldCharType="end"/>
            </w:r>
          </w:hyperlink>
        </w:p>
        <w:p w14:paraId="5895D15C" w14:textId="77777777" w:rsidR="0060536F" w:rsidRPr="00433763" w:rsidRDefault="0060536F">
          <w:pPr>
            <w:pStyle w:val="TOC4"/>
            <w:rPr>
              <w:rFonts w:asciiTheme="minorHAnsi" w:eastAsiaTheme="minorEastAsia" w:hAnsiTheme="minorHAnsi" w:cstheme="minorBidi"/>
              <w:noProof/>
              <w:kern w:val="2"/>
              <w:szCs w:val="24"/>
              <w:lang w:val="en-US"/>
              <w14:ligatures w14:val="standardContextual"/>
            </w:rPr>
          </w:pPr>
          <w:hyperlink w:anchor="_Toc206509011" w:history="1">
            <w:r w:rsidRPr="00433763">
              <w:rPr>
                <w:rStyle w:val="Hyperlink"/>
                <w:noProof/>
              </w:rPr>
              <w:t>Example 4. Sustainable Engineering Solutions: Designing an Eco-Friendly Water Filtration System</w:t>
            </w:r>
            <w:r w:rsidRPr="00433763">
              <w:rPr>
                <w:noProof/>
                <w:webHidden/>
              </w:rPr>
              <w:tab/>
            </w:r>
            <w:r w:rsidRPr="00433763">
              <w:rPr>
                <w:noProof/>
                <w:webHidden/>
              </w:rPr>
              <w:fldChar w:fldCharType="begin"/>
            </w:r>
            <w:r w:rsidRPr="00433763">
              <w:rPr>
                <w:noProof/>
                <w:webHidden/>
              </w:rPr>
              <w:instrText xml:space="preserve"> PAGEREF _Toc206509011 \h </w:instrText>
            </w:r>
            <w:r w:rsidRPr="00433763">
              <w:rPr>
                <w:noProof/>
                <w:webHidden/>
              </w:rPr>
            </w:r>
            <w:r w:rsidRPr="00433763">
              <w:rPr>
                <w:noProof/>
                <w:webHidden/>
              </w:rPr>
              <w:fldChar w:fldCharType="separate"/>
            </w:r>
            <w:r w:rsidRPr="00433763">
              <w:rPr>
                <w:noProof/>
                <w:webHidden/>
              </w:rPr>
              <w:t>20</w:t>
            </w:r>
            <w:r w:rsidRPr="00433763">
              <w:rPr>
                <w:noProof/>
                <w:webHidden/>
              </w:rPr>
              <w:fldChar w:fldCharType="end"/>
            </w:r>
          </w:hyperlink>
        </w:p>
        <w:p w14:paraId="068DAD56" w14:textId="77777777" w:rsidR="0060536F" w:rsidRPr="00433763" w:rsidRDefault="0060536F">
          <w:pPr>
            <w:pStyle w:val="TOC3"/>
            <w:tabs>
              <w:tab w:val="right" w:leader="dot" w:pos="10070"/>
            </w:tabs>
            <w:rPr>
              <w:rFonts w:asciiTheme="minorHAnsi" w:eastAsiaTheme="minorEastAsia" w:hAnsiTheme="minorHAnsi" w:cstheme="minorBidi"/>
              <w:iCs w:val="0"/>
              <w:noProof/>
              <w:kern w:val="2"/>
              <w:szCs w:val="24"/>
              <w:lang w:val="en-US"/>
              <w14:ligatures w14:val="standardContextual"/>
            </w:rPr>
          </w:pPr>
          <w:hyperlink w:anchor="_Toc206509012" w:history="1">
            <w:r w:rsidRPr="00433763">
              <w:rPr>
                <w:rStyle w:val="Hyperlink"/>
                <w:noProof/>
              </w:rPr>
              <w:t>Linked CET Resources</w:t>
            </w:r>
            <w:r w:rsidRPr="00433763">
              <w:rPr>
                <w:noProof/>
                <w:webHidden/>
              </w:rPr>
              <w:tab/>
            </w:r>
            <w:r w:rsidRPr="00433763">
              <w:rPr>
                <w:noProof/>
                <w:webHidden/>
              </w:rPr>
              <w:fldChar w:fldCharType="begin"/>
            </w:r>
            <w:r w:rsidRPr="00433763">
              <w:rPr>
                <w:noProof/>
                <w:webHidden/>
              </w:rPr>
              <w:instrText xml:space="preserve"> PAGEREF _Toc206509012 \h </w:instrText>
            </w:r>
            <w:r w:rsidRPr="00433763">
              <w:rPr>
                <w:noProof/>
                <w:webHidden/>
              </w:rPr>
            </w:r>
            <w:r w:rsidRPr="00433763">
              <w:rPr>
                <w:noProof/>
                <w:webHidden/>
              </w:rPr>
              <w:fldChar w:fldCharType="separate"/>
            </w:r>
            <w:r w:rsidRPr="00433763">
              <w:rPr>
                <w:noProof/>
                <w:webHidden/>
              </w:rPr>
              <w:t>23</w:t>
            </w:r>
            <w:r w:rsidRPr="00433763">
              <w:rPr>
                <w:noProof/>
                <w:webHidden/>
              </w:rPr>
              <w:fldChar w:fldCharType="end"/>
            </w:r>
          </w:hyperlink>
        </w:p>
        <w:p w14:paraId="043F79D6" w14:textId="77777777" w:rsidR="0060536F" w:rsidRPr="00433763" w:rsidRDefault="0060536F">
          <w:pPr>
            <w:pStyle w:val="TOC3"/>
            <w:tabs>
              <w:tab w:val="right" w:leader="dot" w:pos="10070"/>
            </w:tabs>
            <w:rPr>
              <w:rFonts w:asciiTheme="minorHAnsi" w:eastAsiaTheme="minorEastAsia" w:hAnsiTheme="minorHAnsi" w:cstheme="minorBidi"/>
              <w:iCs w:val="0"/>
              <w:noProof/>
              <w:kern w:val="2"/>
              <w:szCs w:val="24"/>
              <w:lang w:val="en-US"/>
              <w14:ligatures w14:val="standardContextual"/>
            </w:rPr>
          </w:pPr>
          <w:hyperlink w:anchor="_Toc206509013" w:history="1">
            <w:r w:rsidRPr="00433763">
              <w:rPr>
                <w:rStyle w:val="Hyperlink"/>
                <w:noProof/>
              </w:rPr>
              <w:t>Research On Assignments</w:t>
            </w:r>
            <w:r w:rsidRPr="00433763">
              <w:rPr>
                <w:noProof/>
                <w:webHidden/>
              </w:rPr>
              <w:tab/>
            </w:r>
            <w:r w:rsidRPr="00433763">
              <w:rPr>
                <w:noProof/>
                <w:webHidden/>
              </w:rPr>
              <w:fldChar w:fldCharType="begin"/>
            </w:r>
            <w:r w:rsidRPr="00433763">
              <w:rPr>
                <w:noProof/>
                <w:webHidden/>
              </w:rPr>
              <w:instrText xml:space="preserve"> PAGEREF _Toc206509013 \h </w:instrText>
            </w:r>
            <w:r w:rsidRPr="00433763">
              <w:rPr>
                <w:noProof/>
                <w:webHidden/>
              </w:rPr>
            </w:r>
            <w:r w:rsidRPr="00433763">
              <w:rPr>
                <w:noProof/>
                <w:webHidden/>
              </w:rPr>
              <w:fldChar w:fldCharType="separate"/>
            </w:r>
            <w:r w:rsidRPr="00433763">
              <w:rPr>
                <w:noProof/>
                <w:webHidden/>
              </w:rPr>
              <w:t>23</w:t>
            </w:r>
            <w:r w:rsidRPr="00433763">
              <w:rPr>
                <w:noProof/>
                <w:webHidden/>
              </w:rPr>
              <w:fldChar w:fldCharType="end"/>
            </w:r>
          </w:hyperlink>
        </w:p>
        <w:p w14:paraId="1231C60F" w14:textId="77777777" w:rsidR="0060536F" w:rsidRPr="00433763" w:rsidRDefault="0060536F">
          <w:pPr>
            <w:pStyle w:val="TOC3"/>
            <w:tabs>
              <w:tab w:val="right" w:leader="dot" w:pos="10070"/>
            </w:tabs>
            <w:rPr>
              <w:rFonts w:asciiTheme="minorHAnsi" w:eastAsiaTheme="minorEastAsia" w:hAnsiTheme="minorHAnsi" w:cstheme="minorBidi"/>
              <w:iCs w:val="0"/>
              <w:noProof/>
              <w:kern w:val="2"/>
              <w:szCs w:val="24"/>
              <w:lang w:val="en-US"/>
              <w14:ligatures w14:val="standardContextual"/>
            </w:rPr>
          </w:pPr>
          <w:hyperlink w:anchor="_Toc206509014" w:history="1">
            <w:r w:rsidRPr="00433763">
              <w:rPr>
                <w:rStyle w:val="Hyperlink"/>
                <w:noProof/>
              </w:rPr>
              <w:t>Statement of AI Use in This Resource</w:t>
            </w:r>
            <w:r w:rsidRPr="00433763">
              <w:rPr>
                <w:noProof/>
                <w:webHidden/>
              </w:rPr>
              <w:tab/>
            </w:r>
            <w:r w:rsidRPr="00433763">
              <w:rPr>
                <w:noProof/>
                <w:webHidden/>
              </w:rPr>
              <w:fldChar w:fldCharType="begin"/>
            </w:r>
            <w:r w:rsidRPr="00433763">
              <w:rPr>
                <w:noProof/>
                <w:webHidden/>
              </w:rPr>
              <w:instrText xml:space="preserve"> PAGEREF _Toc206509014 \h </w:instrText>
            </w:r>
            <w:r w:rsidRPr="00433763">
              <w:rPr>
                <w:noProof/>
                <w:webHidden/>
              </w:rPr>
            </w:r>
            <w:r w:rsidRPr="00433763">
              <w:rPr>
                <w:noProof/>
                <w:webHidden/>
              </w:rPr>
              <w:fldChar w:fldCharType="separate"/>
            </w:r>
            <w:r w:rsidRPr="00433763">
              <w:rPr>
                <w:noProof/>
                <w:webHidden/>
              </w:rPr>
              <w:t>23</w:t>
            </w:r>
            <w:r w:rsidRPr="00433763">
              <w:rPr>
                <w:noProof/>
                <w:webHidden/>
              </w:rPr>
              <w:fldChar w:fldCharType="end"/>
            </w:r>
          </w:hyperlink>
        </w:p>
        <w:p w14:paraId="1A87F396" w14:textId="77777777" w:rsidR="00174F6C" w:rsidRPr="00433763" w:rsidRDefault="006F6DC0" w:rsidP="00150B46">
          <w:pPr>
            <w:pStyle w:val="TOC3"/>
            <w:rPr>
              <w:rFonts w:ascii="Arial" w:eastAsia="Arial" w:hAnsi="Arial" w:cs="Arial"/>
              <w:color w:val="000000"/>
              <w:sz w:val="22"/>
              <w:szCs w:val="22"/>
            </w:rPr>
          </w:pPr>
          <w:r w:rsidRPr="00433763">
            <w:fldChar w:fldCharType="end"/>
          </w:r>
        </w:p>
      </w:sdtContent>
    </w:sdt>
    <w:p w14:paraId="2FE31EBB" w14:textId="77777777" w:rsidR="00174F6C" w:rsidRPr="00433763" w:rsidRDefault="00000000" w:rsidP="00150B46">
      <w:pPr>
        <w:pStyle w:val="Heading3"/>
      </w:pPr>
      <w:bookmarkStart w:id="1" w:name="_heading=h.2zcmqcn83aiw" w:colFirst="0" w:colLast="0"/>
      <w:bookmarkStart w:id="2" w:name="_Toc206508964"/>
      <w:bookmarkEnd w:id="1"/>
      <w:r w:rsidRPr="00433763">
        <w:t>Why Would I Use Assignments?</w:t>
      </w:r>
      <w:bookmarkEnd w:id="2"/>
    </w:p>
    <w:p w14:paraId="371ECAB8" w14:textId="77777777" w:rsidR="00174F6C" w:rsidRPr="00433763" w:rsidRDefault="00000000" w:rsidP="00150B46">
      <w:r w:rsidRPr="00433763">
        <w:t>An assignment is any task you give students to complete, during or outside of class, that asks them to apply what they are learning. Assignments give students a chance to apply course concepts, test strategies, and build clarity about what strong work looks like in your discipline (Eodice, Geller, &amp; Lerner, 2017). You can assess assignments in many ways—from checklists and rubrics to formative feedback or self-assessments—depending on your goals.</w:t>
      </w:r>
    </w:p>
    <w:p w14:paraId="3353C611" w14:textId="77777777" w:rsidR="00174F6C" w:rsidRPr="00433763" w:rsidRDefault="00000000" w:rsidP="00150B46">
      <w:r w:rsidRPr="00433763">
        <w:t>Well-designed assignments also give you a window into how students are thinking and where they may need support. When assignments are structured with purpose, they do more than measure learning; they influence how students think, practice, and apply ideas in ways that matter beyond your course (Hutchings, Jankowski, &amp; Schultz, 2016; Sullivan &amp; McConnell, 2018). And with a few small adjustments, they can also support student growth while making grading more sustainable (Andrade, 2020).</w:t>
      </w:r>
    </w:p>
    <w:p w14:paraId="2FE2501F" w14:textId="77777777" w:rsidR="00174F6C" w:rsidRPr="00433763" w:rsidRDefault="00000000" w:rsidP="00150B46">
      <w:r w:rsidRPr="00433763">
        <w:t xml:space="preserve">For </w:t>
      </w:r>
      <w:r w:rsidRPr="00433763">
        <w:rPr>
          <w:bCs/>
          <w:i/>
          <w:iCs/>
        </w:rPr>
        <w:t>instructors</w:t>
      </w:r>
      <w:r w:rsidRPr="00433763">
        <w:t>, assignments designed with intention can help you:</w:t>
      </w:r>
    </w:p>
    <w:p w14:paraId="182875DA" w14:textId="77777777" w:rsidR="00174F6C" w:rsidRPr="00433763" w:rsidRDefault="00000000" w:rsidP="00150B46">
      <w:pPr>
        <w:pStyle w:val="BulletLevel1"/>
      </w:pPr>
      <w:r w:rsidRPr="00433763">
        <w:rPr>
          <w:b/>
        </w:rPr>
        <w:t>See how students are thinking</w:t>
      </w:r>
      <w:r w:rsidRPr="00433763">
        <w:t xml:space="preserve"> as they work, so you can step in before confusion grows.</w:t>
      </w:r>
    </w:p>
    <w:p w14:paraId="633DF5B3" w14:textId="77777777" w:rsidR="00174F6C" w:rsidRPr="00433763" w:rsidRDefault="00000000" w:rsidP="07F7D31F">
      <w:pPr>
        <w:pStyle w:val="BulletLevel1"/>
        <w:rPr>
          <w:lang w:val="en-US"/>
        </w:rPr>
      </w:pPr>
      <w:r w:rsidRPr="00433763">
        <w:rPr>
          <w:b/>
          <w:bCs/>
          <w:lang w:val="en-US"/>
        </w:rPr>
        <w:t>Reduce repeated questions</w:t>
      </w:r>
      <w:r w:rsidRPr="00433763">
        <w:rPr>
          <w:lang w:val="en-US"/>
        </w:rPr>
        <w:t xml:space="preserve"> and off-target work by making expectations visible up front.</w:t>
      </w:r>
    </w:p>
    <w:p w14:paraId="5B07B522" w14:textId="77777777" w:rsidR="00174F6C" w:rsidRPr="00433763" w:rsidRDefault="00000000" w:rsidP="00150B46">
      <w:pPr>
        <w:pStyle w:val="BulletLevel1"/>
      </w:pPr>
      <w:r w:rsidRPr="00433763">
        <w:rPr>
          <w:b/>
        </w:rPr>
        <w:t>Add flexibility</w:t>
      </w:r>
      <w:r w:rsidRPr="00433763">
        <w:t xml:space="preserve"> with smaller practice tasks or scaffolded projects that lead toward major goals.</w:t>
      </w:r>
    </w:p>
    <w:p w14:paraId="51BCC2C6" w14:textId="77777777" w:rsidR="00174F6C" w:rsidRPr="00433763" w:rsidRDefault="00000000" w:rsidP="00150B46">
      <w:pPr>
        <w:pStyle w:val="BulletLevel1"/>
      </w:pPr>
      <w:r w:rsidRPr="00433763">
        <w:rPr>
          <w:b/>
        </w:rPr>
        <w:t>Support focused, efficient grading</w:t>
      </w:r>
      <w:r w:rsidRPr="00433763">
        <w:t xml:space="preserve"> by clarifying what students should aim for.</w:t>
      </w:r>
    </w:p>
    <w:p w14:paraId="51891592" w14:textId="77777777" w:rsidR="00174F6C" w:rsidRPr="00433763" w:rsidRDefault="00000000" w:rsidP="00150B46">
      <w:pPr>
        <w:pStyle w:val="BulletLevel1"/>
      </w:pPr>
      <w:r w:rsidRPr="00433763">
        <w:rPr>
          <w:b/>
        </w:rPr>
        <w:t>Reinforce the standards and thinking</w:t>
      </w:r>
      <w:r w:rsidRPr="00433763">
        <w:t xml:space="preserve"> students will need beyond your course.</w:t>
      </w:r>
    </w:p>
    <w:p w14:paraId="130D749C" w14:textId="77777777" w:rsidR="00174F6C" w:rsidRPr="00433763" w:rsidRDefault="00000000" w:rsidP="00150B46">
      <w:r w:rsidRPr="00433763">
        <w:t xml:space="preserve">For </w:t>
      </w:r>
      <w:r w:rsidRPr="00433763">
        <w:rPr>
          <w:bCs/>
          <w:i/>
          <w:iCs/>
        </w:rPr>
        <w:t>students</w:t>
      </w:r>
      <w:r w:rsidRPr="00433763">
        <w:t>, purposeful assignments can help them:</w:t>
      </w:r>
    </w:p>
    <w:p w14:paraId="063F2DBD" w14:textId="77777777" w:rsidR="00174F6C" w:rsidRPr="00433763" w:rsidRDefault="00000000" w:rsidP="00150B46">
      <w:pPr>
        <w:pStyle w:val="BulletLevel1"/>
      </w:pPr>
      <w:r w:rsidRPr="00433763">
        <w:rPr>
          <w:b/>
        </w:rPr>
        <w:lastRenderedPageBreak/>
        <w:t>See what strong work looks like</w:t>
      </w:r>
      <w:r w:rsidRPr="00433763">
        <w:t>, especially for complex or high-stakes tasks.</w:t>
      </w:r>
    </w:p>
    <w:p w14:paraId="40CA4D74" w14:textId="77777777" w:rsidR="00174F6C" w:rsidRPr="00433763" w:rsidRDefault="00000000" w:rsidP="00150B46">
      <w:pPr>
        <w:pStyle w:val="BulletLevel1"/>
      </w:pPr>
      <w:r w:rsidRPr="00433763">
        <w:rPr>
          <w:b/>
        </w:rPr>
        <w:t>Build skills</w:t>
      </w:r>
      <w:r w:rsidRPr="00433763">
        <w:t xml:space="preserve"> over time through practice, feedback, and revision.</w:t>
      </w:r>
    </w:p>
    <w:p w14:paraId="2C0A31E9" w14:textId="77777777" w:rsidR="00174F6C" w:rsidRPr="00433763" w:rsidRDefault="00000000" w:rsidP="00150B46">
      <w:pPr>
        <w:pStyle w:val="BulletLevel1"/>
      </w:pPr>
      <w:r w:rsidRPr="00433763">
        <w:rPr>
          <w:b/>
        </w:rPr>
        <w:t>Stay motivated</w:t>
      </w:r>
      <w:r w:rsidRPr="00433763">
        <w:t xml:space="preserve"> when they understand why the task matters, not just what to turn in.</w:t>
      </w:r>
    </w:p>
    <w:p w14:paraId="1E297829" w14:textId="77777777" w:rsidR="00174F6C" w:rsidRPr="00433763" w:rsidRDefault="00000000" w:rsidP="00150B46">
      <w:pPr>
        <w:pStyle w:val="BulletLevel1"/>
      </w:pPr>
      <w:r w:rsidRPr="00433763">
        <w:rPr>
          <w:b/>
        </w:rPr>
        <w:t>Build confidence</w:t>
      </w:r>
      <w:r w:rsidRPr="00433763">
        <w:t xml:space="preserve"> in handling academic expectations across different formats.</w:t>
      </w:r>
    </w:p>
    <w:p w14:paraId="37F37F6F" w14:textId="77777777" w:rsidR="00174F6C" w:rsidRPr="00433763" w:rsidRDefault="00000000" w:rsidP="00150B46">
      <w:pPr>
        <w:pStyle w:val="BulletLevel1"/>
      </w:pPr>
      <w:r w:rsidRPr="00433763">
        <w:rPr>
          <w:b/>
        </w:rPr>
        <w:t>Perform better</w:t>
      </w:r>
      <w:r w:rsidRPr="00433763">
        <w:t xml:space="preserve"> when large tasks are broken into manageable steps.</w:t>
      </w:r>
    </w:p>
    <w:p w14:paraId="136C8431" w14:textId="77777777" w:rsidR="00174F6C" w:rsidRPr="00433763" w:rsidRDefault="00000000" w:rsidP="00150B46">
      <w:r w:rsidRPr="00433763">
        <w:rPr>
          <w:lang w:val="en-US"/>
        </w:rPr>
        <w:t>You do not need to redesign your whole course to see benefits. Small changes to your existing assignments can lead to stronger student work and a more sustainable grading workflow for you.</w:t>
      </w:r>
    </w:p>
    <w:p w14:paraId="45180E7D" w14:textId="77777777" w:rsidR="00174F6C" w:rsidRPr="00433763" w:rsidRDefault="00000000" w:rsidP="00150B46">
      <w:r w:rsidRPr="00433763">
        <w:t xml:space="preserve">We acknowledge that all teaching contexts are unique. For individualized support, </w:t>
      </w:r>
      <w:hyperlink r:id="rId10">
        <w:r w:rsidR="00174F6C" w:rsidRPr="00433763">
          <w:rPr>
            <w:color w:val="1155CC"/>
            <w:u w:val="single"/>
          </w:rPr>
          <w:t>contact CET</w:t>
        </w:r>
      </w:hyperlink>
      <w:r w:rsidRPr="00433763">
        <w:t xml:space="preserve"> for a consultation.</w:t>
      </w:r>
    </w:p>
    <w:p w14:paraId="46F09E36" w14:textId="77777777" w:rsidR="00174F6C" w:rsidRPr="00433763" w:rsidRDefault="00174F6C" w:rsidP="00150B46">
      <w:pPr>
        <w:jc w:val="center"/>
      </w:pPr>
      <w:hyperlink w:anchor="_Table_Of_Contents">
        <w:r w:rsidRPr="00433763">
          <w:rPr>
            <w:color w:val="1155CC"/>
            <w:u w:val="single"/>
          </w:rPr>
          <w:t>Return to Table of Contents</w:t>
        </w:r>
      </w:hyperlink>
      <w:bookmarkStart w:id="3" w:name="_heading=h.rhl4ppdt71l6" w:colFirst="0" w:colLast="0"/>
      <w:bookmarkEnd w:id="3"/>
    </w:p>
    <w:p w14:paraId="17F25E6D" w14:textId="77777777" w:rsidR="00174F6C" w:rsidRPr="00433763" w:rsidRDefault="00000000" w:rsidP="00655CA6">
      <w:pPr>
        <w:pStyle w:val="Heading3"/>
      </w:pPr>
      <w:bookmarkStart w:id="4" w:name="_Toc206508965"/>
      <w:r w:rsidRPr="00433763">
        <w:t>Pro Tips: Common Instructor Concerns About Assignments</w:t>
      </w:r>
      <w:bookmarkEnd w:id="4"/>
    </w:p>
    <w:p w14:paraId="481D4926" w14:textId="77777777" w:rsidR="00174F6C" w:rsidRPr="00433763" w:rsidRDefault="00000000" w:rsidP="00150B46">
      <w:r w:rsidRPr="00433763">
        <w:t>This section offers quick strategie</w:t>
      </w:r>
      <w:r w:rsidR="006E5708" w:rsidRPr="00433763">
        <w:t>s</w:t>
      </w:r>
      <w:r w:rsidRPr="00433763">
        <w:t xml:space="preserve"> for addressing common concerns instructors express about assignments. Each tip includes practical research-informed strategies. For detailed examples, see the </w:t>
      </w:r>
      <w:hyperlink w:anchor="DeeperDive">
        <w:r w:rsidR="00174F6C" w:rsidRPr="00433763">
          <w:rPr>
            <w:color w:val="1155CC"/>
            <w:u w:val="single"/>
          </w:rPr>
          <w:t>Deeper Dive</w:t>
        </w:r>
      </w:hyperlink>
      <w:r w:rsidRPr="00433763">
        <w:t xml:space="preserve"> section.</w:t>
      </w:r>
    </w:p>
    <w:p w14:paraId="268C1092" w14:textId="77777777" w:rsidR="00174F6C" w:rsidRPr="00433763" w:rsidRDefault="00000000" w:rsidP="00655CA6">
      <w:pPr>
        <w:pStyle w:val="Heading4"/>
      </w:pPr>
      <w:bookmarkStart w:id="5" w:name="_Toc206508966"/>
      <w:r w:rsidRPr="00433763">
        <w:t>Incomplete or Off-Target Submissions</w:t>
      </w:r>
      <w:bookmarkEnd w:id="5"/>
    </w:p>
    <w:p w14:paraId="66647BBE" w14:textId="77777777" w:rsidR="00174F6C" w:rsidRPr="00433763" w:rsidRDefault="00000000" w:rsidP="00150B46">
      <w:pPr>
        <w:rPr>
          <w:b/>
        </w:rPr>
      </w:pPr>
      <w:r w:rsidRPr="00433763">
        <w:rPr>
          <w:b/>
        </w:rPr>
        <w:t>Even after I explain the assignment, students turn in work that misses key elements.</w:t>
      </w:r>
    </w:p>
    <w:p w14:paraId="37EC0589" w14:textId="77777777" w:rsidR="00174F6C" w:rsidRPr="00433763" w:rsidRDefault="00000000" w:rsidP="00150B46">
      <w:pPr>
        <w:rPr>
          <w:i/>
        </w:rPr>
      </w:pPr>
      <w:r w:rsidRPr="00433763">
        <w:rPr>
          <w:i/>
        </w:rPr>
        <w:t xml:space="preserve">Pro tip strategies: </w:t>
      </w:r>
    </w:p>
    <w:p w14:paraId="749D269E" w14:textId="77777777" w:rsidR="00174F6C" w:rsidRPr="00433763" w:rsidRDefault="00000000" w:rsidP="00150B46">
      <w:pPr>
        <w:rPr>
          <w:i/>
        </w:rPr>
      </w:pPr>
      <w:r w:rsidRPr="00433763">
        <w:t>Students need a clear picture of what strong work looks like before the deadline.</w:t>
      </w:r>
    </w:p>
    <w:p w14:paraId="4BDF7109" w14:textId="77777777" w:rsidR="00174F6C" w:rsidRPr="00433763" w:rsidRDefault="00000000" w:rsidP="00150B46">
      <w:pPr>
        <w:pStyle w:val="BulletLevel1"/>
      </w:pPr>
      <w:r w:rsidRPr="00433763">
        <w:rPr>
          <w:b/>
          <w:bCs/>
          <w:lang w:val="en-US"/>
        </w:rPr>
        <w:t xml:space="preserve">Spell out the </w:t>
      </w:r>
      <w:hyperlink w:anchor="StartClearPurp">
        <w:r w:rsidR="00174F6C" w:rsidRPr="00433763">
          <w:rPr>
            <w:b/>
            <w:bCs/>
            <w:color w:val="1155CC"/>
            <w:u w:val="single"/>
            <w:lang w:val="en-US"/>
          </w:rPr>
          <w:t>purpose</w:t>
        </w:r>
      </w:hyperlink>
      <w:r w:rsidRPr="00433763">
        <w:rPr>
          <w:b/>
          <w:bCs/>
          <w:lang w:val="en-US"/>
        </w:rPr>
        <w:t xml:space="preserve">, format, and </w:t>
      </w:r>
      <w:hyperlink w:anchor="IDTeachGoals">
        <w:r w:rsidR="00174F6C" w:rsidRPr="00433763">
          <w:rPr>
            <w:b/>
            <w:bCs/>
            <w:color w:val="1155CC"/>
            <w:u w:val="single"/>
            <w:lang w:val="en-US"/>
          </w:rPr>
          <w:t>top priorities</w:t>
        </w:r>
      </w:hyperlink>
      <w:r w:rsidRPr="00433763">
        <w:rPr>
          <w:lang w:val="en-US"/>
        </w:rPr>
        <w:t xml:space="preserve"> in your </w:t>
      </w:r>
      <w:hyperlink w:anchor="CreateClearAssgt">
        <w:r w:rsidR="00174F6C" w:rsidRPr="00433763">
          <w:rPr>
            <w:color w:val="1155CC"/>
            <w:u w:val="single"/>
            <w:lang w:val="en-US"/>
          </w:rPr>
          <w:t>assignment description</w:t>
        </w:r>
      </w:hyperlink>
      <w:r w:rsidRPr="00433763">
        <w:rPr>
          <w:lang w:val="en-US"/>
        </w:rPr>
        <w:t>.</w:t>
      </w:r>
    </w:p>
    <w:p w14:paraId="560046DA" w14:textId="77777777" w:rsidR="00174F6C" w:rsidRPr="00433763" w:rsidRDefault="00000000" w:rsidP="00150B46">
      <w:pPr>
        <w:pStyle w:val="BulletLevel1"/>
      </w:pPr>
      <w:r w:rsidRPr="00433763">
        <w:rPr>
          <w:b/>
        </w:rPr>
        <w:t xml:space="preserve">Show an </w:t>
      </w:r>
      <w:hyperlink w:anchor="IllustStrongWork">
        <w:r w:rsidR="00174F6C" w:rsidRPr="00433763">
          <w:rPr>
            <w:b/>
            <w:color w:val="1155CC"/>
            <w:u w:val="single"/>
          </w:rPr>
          <w:t>anonymized example</w:t>
        </w:r>
      </w:hyperlink>
      <w:r w:rsidRPr="00433763">
        <w:t xml:space="preserve"> and explain what makes it effective.</w:t>
      </w:r>
    </w:p>
    <w:p w14:paraId="63AAF834" w14:textId="77777777" w:rsidR="00174F6C" w:rsidRPr="00433763" w:rsidRDefault="00000000" w:rsidP="00150B46">
      <w:pPr>
        <w:pStyle w:val="BulletLevel1"/>
      </w:pPr>
      <w:r w:rsidRPr="00433763">
        <w:rPr>
          <w:b/>
        </w:rPr>
        <w:t xml:space="preserve">Use a </w:t>
      </w:r>
      <w:hyperlink w:anchor="UseRubrics">
        <w:r w:rsidR="00174F6C" w:rsidRPr="00433763">
          <w:rPr>
            <w:b/>
            <w:color w:val="1155CC"/>
            <w:u w:val="single"/>
          </w:rPr>
          <w:t>checklist or rubric</w:t>
        </w:r>
      </w:hyperlink>
      <w:r w:rsidRPr="00433763">
        <w:t xml:space="preserve"> that connects directly to your learning goals.</w:t>
      </w:r>
    </w:p>
    <w:p w14:paraId="3100C905" w14:textId="77777777" w:rsidR="00174F6C" w:rsidRPr="00433763" w:rsidRDefault="00000000" w:rsidP="00150B46">
      <w:pPr>
        <w:pStyle w:val="BulletLevel1"/>
      </w:pPr>
      <w:r w:rsidRPr="00433763">
        <w:rPr>
          <w:b/>
        </w:rPr>
        <w:t>Ask students to annotate</w:t>
      </w:r>
      <w:r w:rsidRPr="00433763">
        <w:t xml:space="preserve"> or reflect on how their work meets key criteria.</w:t>
      </w:r>
    </w:p>
    <w:p w14:paraId="062C8E66" w14:textId="77777777" w:rsidR="00174F6C" w:rsidRPr="00433763" w:rsidRDefault="00000000" w:rsidP="00655CA6">
      <w:pPr>
        <w:pStyle w:val="Heading4"/>
      </w:pPr>
      <w:bookmarkStart w:id="6" w:name="_Toc206508967"/>
      <w:r w:rsidRPr="00433763">
        <w:t>Overly Vague or Overly Detailed Instructions</w:t>
      </w:r>
      <w:bookmarkEnd w:id="6"/>
    </w:p>
    <w:p w14:paraId="765FA0C4" w14:textId="77777777" w:rsidR="00174F6C" w:rsidRPr="00433763" w:rsidRDefault="00000000" w:rsidP="00150B46">
      <w:pPr>
        <w:rPr>
          <w:b/>
        </w:rPr>
      </w:pPr>
      <w:r w:rsidRPr="00433763">
        <w:rPr>
          <w:b/>
        </w:rPr>
        <w:t>I should not have to spell everything out; they should know what college-level work looks like.</w:t>
      </w:r>
    </w:p>
    <w:p w14:paraId="4DA76481" w14:textId="77777777" w:rsidR="00174F6C" w:rsidRPr="00433763" w:rsidRDefault="00000000" w:rsidP="00150B46">
      <w:pPr>
        <w:rPr>
          <w:i/>
        </w:rPr>
      </w:pPr>
      <w:r w:rsidRPr="00433763">
        <w:rPr>
          <w:i/>
        </w:rPr>
        <w:t>Pro tip strategies:</w:t>
      </w:r>
    </w:p>
    <w:p w14:paraId="29C798E2" w14:textId="77777777" w:rsidR="00174F6C" w:rsidRPr="00433763" w:rsidRDefault="00000000" w:rsidP="07F7D31F">
      <w:pPr>
        <w:rPr>
          <w:i/>
          <w:iCs/>
          <w:lang w:val="en-US"/>
        </w:rPr>
      </w:pPr>
      <w:r w:rsidRPr="00433763">
        <w:rPr>
          <w:lang w:val="en-US"/>
        </w:rPr>
        <w:t>All students benefit from clarity</w:t>
      </w:r>
      <w:r w:rsidR="005E5388" w:rsidRPr="00433763">
        <w:rPr>
          <w:lang w:val="en-US"/>
        </w:rPr>
        <w:t xml:space="preserve">, </w:t>
      </w:r>
      <w:r w:rsidRPr="00433763">
        <w:rPr>
          <w:lang w:val="en-US"/>
        </w:rPr>
        <w:t>even advanced ones.</w:t>
      </w:r>
    </w:p>
    <w:p w14:paraId="6940DEC8" w14:textId="77777777" w:rsidR="00174F6C" w:rsidRPr="00433763" w:rsidRDefault="00174F6C" w:rsidP="00150B46">
      <w:pPr>
        <w:pStyle w:val="BulletLevel1"/>
      </w:pPr>
      <w:hyperlink w:anchor="AssgtOverv">
        <w:r w:rsidRPr="00433763">
          <w:rPr>
            <w:b/>
            <w:color w:val="1155CC"/>
            <w:u w:val="single"/>
          </w:rPr>
          <w:t>State what matters</w:t>
        </w:r>
      </w:hyperlink>
      <w:r w:rsidRPr="00433763">
        <w:t xml:space="preserve"> most in this assignment and why.</w:t>
      </w:r>
    </w:p>
    <w:p w14:paraId="78AF7FD6" w14:textId="77777777" w:rsidR="00174F6C" w:rsidRPr="00433763" w:rsidRDefault="00000000" w:rsidP="00150B46">
      <w:pPr>
        <w:pStyle w:val="BulletLevel1"/>
      </w:pPr>
      <w:r w:rsidRPr="00433763">
        <w:rPr>
          <w:b/>
        </w:rPr>
        <w:t>Define academic terms</w:t>
      </w:r>
      <w:r w:rsidRPr="00433763">
        <w:t xml:space="preserve"> like “analyze” or “critique” in plain language.</w:t>
      </w:r>
    </w:p>
    <w:p w14:paraId="7FC82522" w14:textId="77777777" w:rsidR="00174F6C" w:rsidRPr="00433763" w:rsidRDefault="00000000" w:rsidP="00150B46">
      <w:pPr>
        <w:pStyle w:val="BulletLevel1"/>
      </w:pPr>
      <w:r w:rsidRPr="00433763">
        <w:t>Use a short video, slide, or one-page guide to walk students through the task.</w:t>
      </w:r>
    </w:p>
    <w:p w14:paraId="3C4574E0" w14:textId="77777777" w:rsidR="00174F6C" w:rsidRPr="00433763" w:rsidRDefault="00000000" w:rsidP="00655CA6">
      <w:pPr>
        <w:pStyle w:val="Heading4"/>
      </w:pPr>
      <w:bookmarkStart w:id="7" w:name="_Toc206508968"/>
      <w:r w:rsidRPr="00433763">
        <w:t>Minimal-Effort Student Work</w:t>
      </w:r>
      <w:bookmarkEnd w:id="7"/>
    </w:p>
    <w:p w14:paraId="4FA18207" w14:textId="77777777" w:rsidR="00174F6C" w:rsidRPr="00433763" w:rsidRDefault="00000000" w:rsidP="00150B46">
      <w:pPr>
        <w:rPr>
          <w:b/>
        </w:rPr>
      </w:pPr>
      <w:r w:rsidRPr="00433763">
        <w:rPr>
          <w:b/>
        </w:rPr>
        <w:t>My students just do the minimum to get the points.</w:t>
      </w:r>
    </w:p>
    <w:p w14:paraId="0206196B" w14:textId="77777777" w:rsidR="00174F6C" w:rsidRPr="00433763" w:rsidRDefault="00000000" w:rsidP="00150B46">
      <w:pPr>
        <w:rPr>
          <w:i/>
        </w:rPr>
      </w:pPr>
      <w:r w:rsidRPr="00433763">
        <w:rPr>
          <w:i/>
        </w:rPr>
        <w:t>Pro tip strategies:</w:t>
      </w:r>
    </w:p>
    <w:p w14:paraId="3F09CD4D" w14:textId="77777777" w:rsidR="00174F6C" w:rsidRPr="00433763" w:rsidRDefault="00000000" w:rsidP="00150B46">
      <w:pPr>
        <w:rPr>
          <w:i/>
        </w:rPr>
      </w:pPr>
      <w:r w:rsidRPr="00433763">
        <w:t xml:space="preserve">When students understand the purpose and see opportunities to make meaningful decisions, they are more likely to invest in doing </w:t>
      </w:r>
      <w:r w:rsidR="005E5388" w:rsidRPr="00433763">
        <w:t>the work</w:t>
      </w:r>
      <w:r w:rsidRPr="00433763">
        <w:t xml:space="preserve"> well.</w:t>
      </w:r>
    </w:p>
    <w:p w14:paraId="7615DBFD" w14:textId="77777777" w:rsidR="00174F6C" w:rsidRPr="00433763" w:rsidRDefault="00174F6C" w:rsidP="00150B46">
      <w:pPr>
        <w:pStyle w:val="BulletLevel1"/>
      </w:pPr>
      <w:hyperlink w:anchor="AssgtOverv">
        <w:r w:rsidRPr="00433763">
          <w:rPr>
            <w:b/>
            <w:color w:val="1155CC"/>
            <w:u w:val="single"/>
          </w:rPr>
          <w:t xml:space="preserve">Make the </w:t>
        </w:r>
        <w:r w:rsidR="005E5388" w:rsidRPr="00433763">
          <w:rPr>
            <w:b/>
            <w:color w:val="1155CC"/>
            <w:u w:val="single"/>
          </w:rPr>
          <w:t>“</w:t>
        </w:r>
        <w:r w:rsidRPr="00433763">
          <w:rPr>
            <w:b/>
            <w:color w:val="1155CC"/>
            <w:u w:val="single"/>
          </w:rPr>
          <w:t>why</w:t>
        </w:r>
        <w:r w:rsidR="005E5388" w:rsidRPr="00433763">
          <w:rPr>
            <w:b/>
            <w:color w:val="1155CC"/>
            <w:u w:val="single"/>
          </w:rPr>
          <w:t>”</w:t>
        </w:r>
      </w:hyperlink>
      <w:r w:rsidRPr="00433763">
        <w:rPr>
          <w:b/>
        </w:rPr>
        <w:t xml:space="preserve"> of the assignment clear</w:t>
      </w:r>
      <w:r w:rsidRPr="00433763">
        <w:t xml:space="preserve"> and connect it to course goals or real-world contexts.</w:t>
      </w:r>
    </w:p>
    <w:p w14:paraId="3FA561A9" w14:textId="77777777" w:rsidR="00174F6C" w:rsidRPr="00433763" w:rsidRDefault="00000000" w:rsidP="00150B46">
      <w:pPr>
        <w:pStyle w:val="BulletLevel1"/>
      </w:pPr>
      <w:r w:rsidRPr="00433763">
        <w:rPr>
          <w:b/>
        </w:rPr>
        <w:t>Offer choices</w:t>
      </w:r>
      <w:r w:rsidRPr="00433763">
        <w:t xml:space="preserve"> in topic, format, or audience to support ownership.</w:t>
      </w:r>
    </w:p>
    <w:p w14:paraId="46A067B0" w14:textId="77777777" w:rsidR="00174F6C" w:rsidRPr="00433763" w:rsidRDefault="00000000" w:rsidP="00150B46">
      <w:pPr>
        <w:pStyle w:val="BulletLevel1"/>
      </w:pPr>
      <w:r w:rsidRPr="00433763">
        <w:rPr>
          <w:b/>
        </w:rPr>
        <w:t xml:space="preserve">Use </w:t>
      </w:r>
      <w:hyperlink w:anchor="AssgtOverv">
        <w:r w:rsidR="00174F6C" w:rsidRPr="00433763">
          <w:rPr>
            <w:b/>
            <w:color w:val="1155CC"/>
            <w:u w:val="single"/>
          </w:rPr>
          <w:t>language in your prompt</w:t>
        </w:r>
      </w:hyperlink>
      <w:r w:rsidRPr="00433763">
        <w:rPr>
          <w:b/>
        </w:rPr>
        <w:t xml:space="preserve"> that emphasizes thinking</w:t>
      </w:r>
      <w:r w:rsidRPr="00433763">
        <w:t>, not just completion.</w:t>
      </w:r>
    </w:p>
    <w:p w14:paraId="12B695DE" w14:textId="77777777" w:rsidR="00174F6C" w:rsidRPr="00433763" w:rsidRDefault="00000000" w:rsidP="00150B46">
      <w:pPr>
        <w:pStyle w:val="BulletLevel1"/>
      </w:pPr>
      <w:r w:rsidRPr="00433763">
        <w:rPr>
          <w:b/>
        </w:rPr>
        <w:t>Include a reflection prompt</w:t>
      </w:r>
      <w:r w:rsidRPr="00433763">
        <w:t xml:space="preserve"> that asks students to explain their decisions or process.</w:t>
      </w:r>
    </w:p>
    <w:p w14:paraId="01A031B4" w14:textId="77777777" w:rsidR="00174F6C" w:rsidRPr="00433763" w:rsidRDefault="00000000" w:rsidP="00655CA6">
      <w:pPr>
        <w:pStyle w:val="Heading4"/>
      </w:pPr>
      <w:bookmarkStart w:id="8" w:name="_Toc206508969"/>
      <w:r w:rsidRPr="00433763">
        <w:t>Time-Intensive Grading</w:t>
      </w:r>
      <w:bookmarkEnd w:id="8"/>
    </w:p>
    <w:p w14:paraId="799F87E0" w14:textId="77777777" w:rsidR="00174F6C" w:rsidRPr="00433763" w:rsidRDefault="00000000" w:rsidP="00150B46">
      <w:pPr>
        <w:rPr>
          <w:b/>
        </w:rPr>
      </w:pPr>
      <w:r w:rsidRPr="00433763">
        <w:rPr>
          <w:b/>
        </w:rPr>
        <w:t>Grading takes too long, and students still push back.</w:t>
      </w:r>
    </w:p>
    <w:p w14:paraId="782C9322" w14:textId="77777777" w:rsidR="00174F6C" w:rsidRPr="00433763" w:rsidRDefault="00000000" w:rsidP="00150B46">
      <w:pPr>
        <w:rPr>
          <w:i/>
        </w:rPr>
      </w:pPr>
      <w:r w:rsidRPr="00433763">
        <w:rPr>
          <w:i/>
        </w:rPr>
        <w:t>Pro tip strategies:</w:t>
      </w:r>
    </w:p>
    <w:p w14:paraId="61158732" w14:textId="77777777" w:rsidR="00174F6C" w:rsidRPr="00433763" w:rsidRDefault="00000000" w:rsidP="00150B46">
      <w:pPr>
        <w:rPr>
          <w:i/>
        </w:rPr>
      </w:pPr>
      <w:r w:rsidRPr="00433763">
        <w:t>Clear expectations make grading more efficient, and fewer students challenge the outcome.</w:t>
      </w:r>
    </w:p>
    <w:p w14:paraId="11F06F25" w14:textId="77777777" w:rsidR="00174F6C" w:rsidRPr="00433763" w:rsidRDefault="00000000" w:rsidP="00150B46">
      <w:pPr>
        <w:pStyle w:val="BulletLevel1"/>
      </w:pPr>
      <w:r w:rsidRPr="00433763">
        <w:rPr>
          <w:b/>
          <w:bCs/>
          <w:lang w:val="en-US"/>
        </w:rPr>
        <w:t xml:space="preserve">Share your </w:t>
      </w:r>
      <w:hyperlink w:anchor="_Evaluation_Criteria">
        <w:r w:rsidR="00174F6C" w:rsidRPr="00433763">
          <w:rPr>
            <w:b/>
            <w:bCs/>
            <w:color w:val="1155CC"/>
            <w:u w:val="single"/>
            <w:lang w:val="en-US"/>
          </w:rPr>
          <w:t>grading criteria</w:t>
        </w:r>
      </w:hyperlink>
      <w:r w:rsidRPr="00433763">
        <w:rPr>
          <w:lang w:val="en-US"/>
        </w:rPr>
        <w:t xml:space="preserve"> and a model example early, before the due date.</w:t>
      </w:r>
    </w:p>
    <w:p w14:paraId="4FE49A15" w14:textId="77777777" w:rsidR="00174F6C" w:rsidRPr="00433763" w:rsidRDefault="00174F6C" w:rsidP="00150B46">
      <w:pPr>
        <w:pStyle w:val="BulletLevel1"/>
      </w:pPr>
      <w:hyperlink w:anchor="UseRubrics">
        <w:r w:rsidRPr="00433763">
          <w:rPr>
            <w:b/>
            <w:color w:val="1155CC"/>
            <w:u w:val="single"/>
          </w:rPr>
          <w:t>Use a short rubric</w:t>
        </w:r>
      </w:hyperlink>
      <w:r w:rsidRPr="00433763">
        <w:rPr>
          <w:b/>
        </w:rPr>
        <w:t xml:space="preserve"> or checklist </w:t>
      </w:r>
      <w:r w:rsidRPr="00433763">
        <w:t>that targets the outcomes that matter most.</w:t>
      </w:r>
    </w:p>
    <w:p w14:paraId="0FF807F3" w14:textId="77777777" w:rsidR="00174F6C" w:rsidRPr="00433763" w:rsidRDefault="00000000" w:rsidP="00150B46">
      <w:pPr>
        <w:pStyle w:val="BulletLevel1"/>
      </w:pPr>
      <w:r w:rsidRPr="00433763">
        <w:rPr>
          <w:b/>
        </w:rPr>
        <w:t>Ask students to highlight</w:t>
      </w:r>
      <w:r w:rsidRPr="00433763">
        <w:t xml:space="preserve"> how their work meets the criteria or to include a revision memo.</w:t>
      </w:r>
    </w:p>
    <w:p w14:paraId="3955B378" w14:textId="77777777" w:rsidR="00174F6C" w:rsidRPr="00433763" w:rsidRDefault="00000000" w:rsidP="00150B46">
      <w:pPr>
        <w:pStyle w:val="BulletLevel1"/>
      </w:pPr>
      <w:r w:rsidRPr="00433763">
        <w:rPr>
          <w:b/>
        </w:rPr>
        <w:t>Offer a short grading walk-through</w:t>
      </w:r>
      <w:r w:rsidRPr="00433763">
        <w:t xml:space="preserve"> or feedback overview in class or online.</w:t>
      </w:r>
    </w:p>
    <w:p w14:paraId="27D2D34B" w14:textId="77777777" w:rsidR="00174F6C" w:rsidRPr="00433763" w:rsidRDefault="00000000" w:rsidP="00655CA6">
      <w:pPr>
        <w:pStyle w:val="Heading4"/>
      </w:pPr>
      <w:bookmarkStart w:id="9" w:name="_Toc206508970"/>
      <w:r w:rsidRPr="00433763">
        <w:t>Fewer Options in Large Courses</w:t>
      </w:r>
      <w:bookmarkEnd w:id="9"/>
    </w:p>
    <w:p w14:paraId="5E00AFC6" w14:textId="77777777" w:rsidR="00174F6C" w:rsidRPr="00433763" w:rsidRDefault="00000000" w:rsidP="07F7D31F">
      <w:pPr>
        <w:rPr>
          <w:b/>
          <w:bCs/>
          <w:lang w:val="en-US"/>
        </w:rPr>
      </w:pPr>
      <w:r w:rsidRPr="00433763">
        <w:rPr>
          <w:b/>
          <w:bCs/>
          <w:lang w:val="en-US"/>
        </w:rPr>
        <w:t>I cannot assign anything but auto-graded or multiple-choice work in a large or online course.</w:t>
      </w:r>
    </w:p>
    <w:p w14:paraId="5B641C5D" w14:textId="77777777" w:rsidR="00174F6C" w:rsidRPr="00433763" w:rsidRDefault="00000000" w:rsidP="00150B46">
      <w:pPr>
        <w:rPr>
          <w:i/>
        </w:rPr>
      </w:pPr>
      <w:r w:rsidRPr="00433763">
        <w:rPr>
          <w:i/>
        </w:rPr>
        <w:t>Pro tip strategies:</w:t>
      </w:r>
    </w:p>
    <w:p w14:paraId="2AA10908" w14:textId="77777777" w:rsidR="00174F6C" w:rsidRPr="00433763" w:rsidRDefault="00000000" w:rsidP="00150B46">
      <w:pPr>
        <w:rPr>
          <w:i/>
        </w:rPr>
      </w:pPr>
      <w:r w:rsidRPr="00433763">
        <w:t>If fully open-ended tasks feel out of reach, small adjustments can still bring clarity and engagement, without adding to your grading load.</w:t>
      </w:r>
    </w:p>
    <w:p w14:paraId="7EE44B4C" w14:textId="77777777" w:rsidR="00174F6C" w:rsidRPr="00433763" w:rsidRDefault="00000000" w:rsidP="00150B46">
      <w:pPr>
        <w:pStyle w:val="BulletLevel1"/>
      </w:pPr>
      <w:r w:rsidRPr="00433763">
        <w:rPr>
          <w:b/>
        </w:rPr>
        <w:t xml:space="preserve">Use short </w:t>
      </w:r>
      <w:hyperlink w:anchor="_heading=h.ki6rnda9yjvv">
        <w:r w:rsidR="00174F6C" w:rsidRPr="00433763">
          <w:rPr>
            <w:rStyle w:val="Hyperlink"/>
            <w:b/>
            <w:bCs/>
          </w:rPr>
          <w:t>prompts, templates</w:t>
        </w:r>
      </w:hyperlink>
      <w:hyperlink w:anchor="MakePurpVis">
        <w:r w:rsidR="00174F6C" w:rsidRPr="00433763">
          <w:rPr>
            <w:rStyle w:val="Hyperlink"/>
            <w:b/>
            <w:bCs/>
          </w:rPr>
          <w:t>, or guided outlines</w:t>
        </w:r>
      </w:hyperlink>
      <w:r w:rsidRPr="00433763">
        <w:t xml:space="preserve"> to focus student thinking.</w:t>
      </w:r>
    </w:p>
    <w:p w14:paraId="1729A92F" w14:textId="77777777" w:rsidR="00174F6C" w:rsidRPr="00433763" w:rsidRDefault="00000000" w:rsidP="00150B46">
      <w:pPr>
        <w:pStyle w:val="BulletLevel1"/>
      </w:pPr>
      <w:r w:rsidRPr="00433763">
        <w:lastRenderedPageBreak/>
        <w:t xml:space="preserve">Incorporate </w:t>
      </w:r>
      <w:hyperlink w:anchor="TryPeerRev">
        <w:r w:rsidR="00174F6C" w:rsidRPr="00433763">
          <w:rPr>
            <w:rStyle w:val="Hyperlink"/>
            <w:b/>
            <w:bCs/>
          </w:rPr>
          <w:t>self or peer review</w:t>
        </w:r>
      </w:hyperlink>
      <w:r w:rsidRPr="00433763">
        <w:t xml:space="preserve"> steps before submission.</w:t>
      </w:r>
    </w:p>
    <w:p w14:paraId="344C2C3E" w14:textId="77777777" w:rsidR="00174F6C" w:rsidRPr="00433763" w:rsidRDefault="00000000" w:rsidP="00150B46">
      <w:pPr>
        <w:pStyle w:val="BulletLevel1"/>
      </w:pPr>
      <w:r w:rsidRPr="00433763">
        <w:t xml:space="preserve">Use clear </w:t>
      </w:r>
      <w:hyperlink w:anchor="UseRubrics">
        <w:r w:rsidR="00174F6C" w:rsidRPr="00433763">
          <w:rPr>
            <w:rStyle w:val="Hyperlink"/>
            <w:b/>
            <w:bCs/>
          </w:rPr>
          <w:t>rubrics</w:t>
        </w:r>
      </w:hyperlink>
      <w:r w:rsidRPr="00433763">
        <w:t xml:space="preserve"> to make grading more efficient and transparent.</w:t>
      </w:r>
    </w:p>
    <w:p w14:paraId="694A1AE4" w14:textId="77777777" w:rsidR="00174F6C" w:rsidRPr="00433763" w:rsidRDefault="00000000" w:rsidP="00150B46">
      <w:pPr>
        <w:pStyle w:val="BulletLevel1"/>
      </w:pPr>
      <w:r w:rsidRPr="00433763">
        <w:rPr>
          <w:b/>
        </w:rPr>
        <w:t xml:space="preserve">Assign group projects or discussions </w:t>
      </w:r>
      <w:r w:rsidRPr="00433763">
        <w:t xml:space="preserve">to reduce the number of submissions you grade. (See </w:t>
      </w:r>
      <w:hyperlink r:id="rId11">
        <w:r w:rsidR="00174F6C" w:rsidRPr="00433763">
          <w:rPr>
            <w:rStyle w:val="Hyperlink"/>
          </w:rPr>
          <w:t>Group Work</w:t>
        </w:r>
      </w:hyperlink>
      <w:r w:rsidRPr="00433763">
        <w:t xml:space="preserve"> resource.)</w:t>
      </w:r>
    </w:p>
    <w:p w14:paraId="5AF68AE5" w14:textId="77777777" w:rsidR="00174F6C" w:rsidRPr="00433763" w:rsidRDefault="00000000" w:rsidP="00150B46">
      <w:pPr>
        <w:pStyle w:val="BulletLevel1"/>
      </w:pPr>
      <w:r w:rsidRPr="00433763">
        <w:rPr>
          <w:b/>
        </w:rPr>
        <w:t>Use your learning management system</w:t>
      </w:r>
      <w:r w:rsidRPr="00433763">
        <w:t xml:space="preserve"> to streamline submissions and feedback.</w:t>
      </w:r>
    </w:p>
    <w:p w14:paraId="3F3B6CE0" w14:textId="77777777" w:rsidR="00F47741" w:rsidRPr="00433763" w:rsidRDefault="00174F6C" w:rsidP="00150B46">
      <w:pPr>
        <w:jc w:val="center"/>
      </w:pPr>
      <w:hyperlink w:anchor="_Table_Of_Contents">
        <w:r w:rsidRPr="00433763">
          <w:rPr>
            <w:color w:val="1155CC"/>
            <w:u w:val="single"/>
          </w:rPr>
          <w:t>Return to Table of Contents</w:t>
        </w:r>
      </w:hyperlink>
      <w:bookmarkStart w:id="10" w:name="DeeperDive"/>
      <w:bookmarkEnd w:id="10"/>
    </w:p>
    <w:p w14:paraId="65CCA69D" w14:textId="77777777" w:rsidR="00174F6C" w:rsidRPr="00433763" w:rsidRDefault="00000000" w:rsidP="00655CA6">
      <w:pPr>
        <w:pStyle w:val="Heading3"/>
      </w:pPr>
      <w:bookmarkStart w:id="11" w:name="_Toc206508971"/>
      <w:r w:rsidRPr="00433763">
        <w:t>A Deeper Dive: Assignment Strategies</w:t>
      </w:r>
      <w:bookmarkEnd w:id="11"/>
    </w:p>
    <w:p w14:paraId="7720BBAF" w14:textId="77777777" w:rsidR="00174F6C" w:rsidRPr="00433763" w:rsidRDefault="00000000" w:rsidP="00150B46">
      <w:r w:rsidRPr="00433763">
        <w:t xml:space="preserve">Assignments are most effective when they are clearly aligned to your </w:t>
      </w:r>
      <w:hyperlink r:id="rId12">
        <w:r w:rsidR="00174F6C" w:rsidRPr="00433763">
          <w:rPr>
            <w:color w:val="1155CC"/>
            <w:u w:val="single"/>
          </w:rPr>
          <w:t>learning goals</w:t>
        </w:r>
      </w:hyperlink>
      <w:r w:rsidRPr="00433763">
        <w:t xml:space="preserve">, paced to support student progress, and structured to </w:t>
      </w:r>
      <w:hyperlink w:anchor="ClarifyExpec">
        <w:r w:rsidR="00174F6C" w:rsidRPr="00433763">
          <w:rPr>
            <w:color w:val="1155CC"/>
            <w:u w:val="single"/>
          </w:rPr>
          <w:t>clarify expectations</w:t>
        </w:r>
      </w:hyperlink>
      <w:r w:rsidRPr="00433763">
        <w:t xml:space="preserve">. This section offers practical guidance for </w:t>
      </w:r>
      <w:hyperlink w:anchor="CreateClearAssgt">
        <w:r w:rsidR="00174F6C" w:rsidRPr="00433763">
          <w:rPr>
            <w:color w:val="1155CC"/>
            <w:u w:val="single"/>
          </w:rPr>
          <w:t>designing</w:t>
        </w:r>
      </w:hyperlink>
      <w:r w:rsidRPr="00433763">
        <w:t xml:space="preserve">, </w:t>
      </w:r>
      <w:hyperlink w:anchor="ClarifyExpec">
        <w:r w:rsidR="00174F6C" w:rsidRPr="00433763">
          <w:rPr>
            <w:color w:val="1155CC"/>
            <w:u w:val="single"/>
          </w:rPr>
          <w:t>facilitating</w:t>
        </w:r>
      </w:hyperlink>
      <w:r w:rsidRPr="00433763">
        <w:t xml:space="preserve">, and </w:t>
      </w:r>
      <w:hyperlink w:anchor="RespEffic">
        <w:r w:rsidR="00174F6C" w:rsidRPr="00433763">
          <w:rPr>
            <w:color w:val="1155CC"/>
            <w:u w:val="single"/>
          </w:rPr>
          <w:t>evaluating</w:t>
        </w:r>
      </w:hyperlink>
      <w:r w:rsidRPr="00433763">
        <w:t xml:space="preserve"> assignments that work—for both students and instructors.</w:t>
      </w:r>
    </w:p>
    <w:p w14:paraId="3DCD22EF" w14:textId="77777777" w:rsidR="00174F6C" w:rsidRPr="00433763" w:rsidRDefault="00000000" w:rsidP="00150B46">
      <w:r w:rsidRPr="00433763">
        <w:t xml:space="preserve">Each set of strategies can be adapted for different </w:t>
      </w:r>
      <w:hyperlink w:anchor="Append1">
        <w:r w:rsidR="00174F6C" w:rsidRPr="00433763">
          <w:rPr>
            <w:color w:val="1155CC"/>
            <w:u w:val="single"/>
          </w:rPr>
          <w:t>formats or modalities</w:t>
        </w:r>
      </w:hyperlink>
      <w:r w:rsidRPr="00433763">
        <w:t xml:space="preserve">. You do not need to adopt every suggestion to see benefits. Choose what fits your </w:t>
      </w:r>
      <w:r w:rsidR="00A32C38" w:rsidRPr="00433763">
        <w:t>course and</w:t>
      </w:r>
      <w:r w:rsidRPr="00433763">
        <w:t xml:space="preserve"> build from there.</w:t>
      </w:r>
    </w:p>
    <w:p w14:paraId="01C1F622" w14:textId="77777777" w:rsidR="00174F6C" w:rsidRPr="00433763" w:rsidRDefault="00000000" w:rsidP="00655CA6">
      <w:pPr>
        <w:pStyle w:val="Heading4"/>
      </w:pPr>
      <w:bookmarkStart w:id="12" w:name="StartClearPurp"/>
      <w:bookmarkStart w:id="13" w:name="_Toc206508972"/>
      <w:bookmarkEnd w:id="12"/>
      <w:r w:rsidRPr="00433763">
        <w:t>Start With a Clear Purpose</w:t>
      </w:r>
      <w:bookmarkEnd w:id="13"/>
    </w:p>
    <w:p w14:paraId="090C1886" w14:textId="77777777" w:rsidR="00174F6C" w:rsidRPr="00433763" w:rsidRDefault="00000000" w:rsidP="00150B46">
      <w:r w:rsidRPr="00433763">
        <w:rPr>
          <w:lang w:val="en-US"/>
        </w:rPr>
        <w:t xml:space="preserve">Assignments should serve both your students and your course. That means clarifying not just what the task is meant to teach, but also what it needs to accomplish from your side. What kind of thinking do you want to see? How does it fit your grading load? What support will students need </w:t>
      </w:r>
      <w:r w:rsidR="002A589D" w:rsidRPr="00433763">
        <w:rPr>
          <w:lang w:val="en-US"/>
        </w:rPr>
        <w:t>to</w:t>
      </w:r>
      <w:r w:rsidRPr="00433763">
        <w:rPr>
          <w:lang w:val="en-US"/>
        </w:rPr>
        <w:t xml:space="preserve"> succeed? Before you start writing a prompt, get clear on both your </w:t>
      </w:r>
      <w:r w:rsidRPr="00433763">
        <w:rPr>
          <w:b/>
          <w:bCs/>
          <w:lang w:val="en-US"/>
        </w:rPr>
        <w:t>goals</w:t>
      </w:r>
      <w:r w:rsidRPr="00433763">
        <w:rPr>
          <w:lang w:val="en-US"/>
        </w:rPr>
        <w:t xml:space="preserve"> and your </w:t>
      </w:r>
      <w:r w:rsidRPr="00433763">
        <w:rPr>
          <w:b/>
          <w:bCs/>
          <w:lang w:val="en-US"/>
        </w:rPr>
        <w:t>constraints</w:t>
      </w:r>
      <w:r w:rsidRPr="00433763">
        <w:rPr>
          <w:lang w:val="en-US"/>
        </w:rPr>
        <w:t>.</w:t>
      </w:r>
    </w:p>
    <w:p w14:paraId="30157991" w14:textId="77777777" w:rsidR="00174F6C" w:rsidRPr="00433763" w:rsidRDefault="00000000" w:rsidP="00655CA6">
      <w:pPr>
        <w:pStyle w:val="Heading5"/>
      </w:pPr>
      <w:bookmarkStart w:id="14" w:name="_Toc206508973"/>
      <w:r w:rsidRPr="00433763">
        <w:t>Anchor the Task in Your Course Learning Goals</w:t>
      </w:r>
      <w:bookmarkEnd w:id="14"/>
    </w:p>
    <w:p w14:paraId="42E57294" w14:textId="77777777" w:rsidR="00174F6C" w:rsidRPr="00433763" w:rsidRDefault="00000000" w:rsidP="00150B46">
      <w:r w:rsidRPr="00433763">
        <w:t xml:space="preserve">When assignments align with </w:t>
      </w:r>
      <w:hyperlink r:id="rId13">
        <w:r w:rsidR="00174F6C" w:rsidRPr="00433763">
          <w:rPr>
            <w:color w:val="1155CC"/>
            <w:u w:val="single"/>
          </w:rPr>
          <w:t>learning objectives</w:t>
        </w:r>
      </w:hyperlink>
      <w:r w:rsidRPr="00433763">
        <w:t xml:space="preserve">, it is easier to </w:t>
      </w:r>
      <w:hyperlink w:anchor="ClarifyExpec">
        <w:r w:rsidR="00174F6C" w:rsidRPr="00433763">
          <w:rPr>
            <w:color w:val="1155CC"/>
            <w:u w:val="single"/>
          </w:rPr>
          <w:t>define expectations</w:t>
        </w:r>
      </w:hyperlink>
      <w:r w:rsidRPr="00433763">
        <w:t xml:space="preserve"> and to explain grading decisions if needed.</w:t>
      </w:r>
    </w:p>
    <w:p w14:paraId="77696A39" w14:textId="77777777" w:rsidR="00174F6C" w:rsidRPr="00433763" w:rsidRDefault="00000000" w:rsidP="00150B46">
      <w:pPr>
        <w:pStyle w:val="BulletLevel1"/>
      </w:pPr>
      <w:r w:rsidRPr="00433763">
        <w:rPr>
          <w:b/>
          <w:bCs/>
          <w:lang w:val="en-US"/>
        </w:rPr>
        <w:t xml:space="preserve">Identify one or two key learning objectives, </w:t>
      </w:r>
      <w:r w:rsidRPr="00433763">
        <w:rPr>
          <w:lang w:val="en-US"/>
        </w:rPr>
        <w:t>and design or choose an assignment to support them.</w:t>
      </w:r>
    </w:p>
    <w:p w14:paraId="221CF5C2" w14:textId="77777777" w:rsidR="00174F6C" w:rsidRPr="00433763" w:rsidRDefault="00000000" w:rsidP="00150B46">
      <w:pPr>
        <w:pStyle w:val="BulletLevel1"/>
      </w:pPr>
      <w:r w:rsidRPr="00433763">
        <w:rPr>
          <w:b/>
        </w:rPr>
        <w:t>Select a format</w:t>
      </w:r>
      <w:r w:rsidRPr="00433763">
        <w:t xml:space="preserve"> that reflects the kind of thinking you want students to do.</w:t>
      </w:r>
    </w:p>
    <w:p w14:paraId="4C0CE047" w14:textId="77777777" w:rsidR="00174F6C" w:rsidRPr="00433763" w:rsidRDefault="00000000" w:rsidP="00655CA6">
      <w:pPr>
        <w:pStyle w:val="Heading5"/>
      </w:pPr>
      <w:bookmarkStart w:id="15" w:name="IDTeachGoals"/>
      <w:bookmarkStart w:id="16" w:name="_Toc206508974"/>
      <w:bookmarkEnd w:id="15"/>
      <w:r w:rsidRPr="00433763">
        <w:rPr>
          <w:lang w:val="en-US"/>
        </w:rPr>
        <w:t>Identify Your Teaching Goals and Design Boundaries</w:t>
      </w:r>
      <w:bookmarkEnd w:id="16"/>
    </w:p>
    <w:p w14:paraId="2504E49A" w14:textId="77777777" w:rsidR="00174F6C" w:rsidRPr="00433763" w:rsidRDefault="00000000" w:rsidP="00150B46">
      <w:r w:rsidRPr="00433763">
        <w:t>A good assignment does not need to be elaborate, but it should be intentional.</w:t>
      </w:r>
    </w:p>
    <w:p w14:paraId="47C2B57F" w14:textId="77777777" w:rsidR="00174F6C" w:rsidRPr="00433763" w:rsidRDefault="00000000" w:rsidP="00150B46">
      <w:pPr>
        <w:pStyle w:val="BulletLevel1"/>
      </w:pPr>
      <w:r w:rsidRPr="00433763">
        <w:rPr>
          <w:lang w:val="en-US"/>
        </w:rPr>
        <w:t>Identify what kind of thinking, writing, or problem-solving you want students to practice.</w:t>
      </w:r>
    </w:p>
    <w:p w14:paraId="13B9A2E7" w14:textId="77777777" w:rsidR="00174F6C" w:rsidRPr="00433763" w:rsidRDefault="00000000" w:rsidP="00150B46">
      <w:pPr>
        <w:pStyle w:val="BulletLevel1"/>
      </w:pPr>
      <w:r w:rsidRPr="00433763">
        <w:rPr>
          <w:b/>
        </w:rPr>
        <w:t>Decide how much time</w:t>
      </w:r>
      <w:r w:rsidRPr="00433763">
        <w:t xml:space="preserve"> you can realistically spend </w:t>
      </w:r>
      <w:hyperlink w:anchor="MatchFB">
        <w:r w:rsidR="00174F6C" w:rsidRPr="00433763">
          <w:rPr>
            <w:color w:val="1155CC"/>
            <w:u w:val="single"/>
          </w:rPr>
          <w:t>giving feedback</w:t>
        </w:r>
      </w:hyperlink>
      <w:r w:rsidRPr="00433763">
        <w:t xml:space="preserve"> or assigning grades.</w:t>
      </w:r>
    </w:p>
    <w:p w14:paraId="53AB429F" w14:textId="77777777" w:rsidR="00174F6C" w:rsidRPr="00433763" w:rsidRDefault="00000000" w:rsidP="00150B46">
      <w:pPr>
        <w:pStyle w:val="BulletLevel1"/>
      </w:pPr>
      <w:r w:rsidRPr="00433763">
        <w:rPr>
          <w:b/>
        </w:rPr>
        <w:t xml:space="preserve">Build solutions for common bottlenecks </w:t>
      </w:r>
      <w:r w:rsidRPr="00433763">
        <w:t>(typical points where students struggle or get stuck) into the assignment itself.</w:t>
      </w:r>
    </w:p>
    <w:p w14:paraId="6C27AB45" w14:textId="77777777" w:rsidR="00174F6C" w:rsidRPr="00433763" w:rsidRDefault="00000000" w:rsidP="00655CA6">
      <w:pPr>
        <w:pStyle w:val="Heading5"/>
      </w:pPr>
      <w:bookmarkStart w:id="17" w:name="MakePurpVis"/>
      <w:bookmarkStart w:id="18" w:name="_Toc206508975"/>
      <w:bookmarkEnd w:id="17"/>
      <w:r w:rsidRPr="00433763">
        <w:lastRenderedPageBreak/>
        <w:t>Make the Purpose Visible to Students</w:t>
      </w:r>
      <w:bookmarkEnd w:id="18"/>
    </w:p>
    <w:p w14:paraId="48E26A48" w14:textId="77777777" w:rsidR="00174F6C" w:rsidRPr="00433763" w:rsidRDefault="00000000" w:rsidP="00150B46">
      <w:r w:rsidRPr="00433763">
        <w:t>Students are more focused and motivated when they know why the work matters.</w:t>
      </w:r>
    </w:p>
    <w:p w14:paraId="31141B82" w14:textId="77777777" w:rsidR="00174F6C" w:rsidRPr="00433763" w:rsidRDefault="00000000" w:rsidP="00150B46">
      <w:pPr>
        <w:pStyle w:val="BulletLevel1"/>
      </w:pPr>
      <w:r w:rsidRPr="00433763">
        <w:t xml:space="preserve">Add a one-sentence </w:t>
      </w:r>
      <w:hyperlink w:anchor="AssgtOverv">
        <w:r w:rsidR="005E5388" w:rsidRPr="00433763">
          <w:rPr>
            <w:b/>
            <w:bCs/>
            <w:color w:val="1155CC"/>
            <w:u w:val="single"/>
          </w:rPr>
          <w:t>“</w:t>
        </w:r>
        <w:r w:rsidR="00174F6C" w:rsidRPr="00433763">
          <w:rPr>
            <w:b/>
            <w:bCs/>
            <w:color w:val="1155CC"/>
            <w:u w:val="single"/>
          </w:rPr>
          <w:t>Purpose</w:t>
        </w:r>
        <w:r w:rsidR="005E5388" w:rsidRPr="00433763">
          <w:rPr>
            <w:b/>
            <w:bCs/>
            <w:color w:val="1155CC"/>
            <w:u w:val="single"/>
          </w:rPr>
          <w:t>”</w:t>
        </w:r>
        <w:r w:rsidR="00174F6C" w:rsidRPr="00433763">
          <w:rPr>
            <w:b/>
            <w:bCs/>
            <w:color w:val="1155CC"/>
            <w:u w:val="single"/>
          </w:rPr>
          <w:t xml:space="preserve"> or </w:t>
        </w:r>
        <w:r w:rsidR="005E5388" w:rsidRPr="00433763">
          <w:rPr>
            <w:b/>
            <w:bCs/>
            <w:color w:val="1155CC"/>
            <w:u w:val="single"/>
          </w:rPr>
          <w:t>“</w:t>
        </w:r>
        <w:r w:rsidR="00174F6C" w:rsidRPr="00433763">
          <w:rPr>
            <w:b/>
            <w:bCs/>
            <w:color w:val="1155CC"/>
            <w:u w:val="single"/>
          </w:rPr>
          <w:t>Why this assignment?</w:t>
        </w:r>
        <w:r w:rsidR="005E5388" w:rsidRPr="00433763">
          <w:rPr>
            <w:b/>
            <w:bCs/>
            <w:color w:val="1155CC"/>
            <w:u w:val="single"/>
          </w:rPr>
          <w:t>”</w:t>
        </w:r>
      </w:hyperlink>
      <w:r w:rsidRPr="00433763">
        <w:t xml:space="preserve"> line to your prompt.</w:t>
      </w:r>
    </w:p>
    <w:p w14:paraId="6B700B69" w14:textId="77777777" w:rsidR="00174F6C" w:rsidRPr="00433763" w:rsidRDefault="00000000" w:rsidP="00150B46">
      <w:pPr>
        <w:pStyle w:val="BulletLevel1"/>
      </w:pPr>
      <w:r w:rsidRPr="00433763">
        <w:rPr>
          <w:b/>
          <w:bCs/>
          <w:lang w:val="en-US"/>
        </w:rPr>
        <w:t>Preview the purpose</w:t>
      </w:r>
      <w:r w:rsidRPr="00433763">
        <w:rPr>
          <w:lang w:val="en-US"/>
        </w:rPr>
        <w:t xml:space="preserve"> out loud when introducing the task.</w:t>
      </w:r>
    </w:p>
    <w:p w14:paraId="4472BC65" w14:textId="77777777" w:rsidR="00174F6C" w:rsidRPr="00433763" w:rsidRDefault="00000000" w:rsidP="00150B46">
      <w:pPr>
        <w:pStyle w:val="BulletLevel1"/>
      </w:pPr>
      <w:r w:rsidRPr="00433763">
        <w:rPr>
          <w:b/>
          <w:bCs/>
          <w:lang w:val="en-US"/>
        </w:rPr>
        <w:t>Include a short reflection question</w:t>
      </w:r>
      <w:r w:rsidRPr="00433763">
        <w:rPr>
          <w:lang w:val="en-US"/>
        </w:rPr>
        <w:t xml:space="preserve"> in the assignment, asking students to connect the task to learning objectives or their own learning.</w:t>
      </w:r>
    </w:p>
    <w:p w14:paraId="00B25546" w14:textId="77777777" w:rsidR="00174F6C" w:rsidRPr="00433763" w:rsidRDefault="00000000" w:rsidP="00655CA6">
      <w:pPr>
        <w:pStyle w:val="Heading5"/>
      </w:pPr>
      <w:bookmarkStart w:id="19" w:name="_Toc206508976"/>
      <w:r w:rsidRPr="00433763">
        <w:rPr>
          <w:lang w:val="en-US"/>
        </w:rPr>
        <w:t>Determine the Support Students Will Need</w:t>
      </w:r>
      <w:bookmarkEnd w:id="19"/>
    </w:p>
    <w:p w14:paraId="547E0517" w14:textId="77777777" w:rsidR="00174F6C" w:rsidRPr="00433763" w:rsidRDefault="00000000" w:rsidP="00150B46">
      <w:r w:rsidRPr="00433763">
        <w:rPr>
          <w:lang w:val="en-US"/>
        </w:rPr>
        <w:t xml:space="preserve">Support means more than encouragement alone. It involves identifying the skills, habits, or background knowledge students will need to complete the task successfully, and then </w:t>
      </w:r>
      <w:hyperlink w:anchor="IDTeachGoals">
        <w:r w:rsidR="00174F6C" w:rsidRPr="00433763">
          <w:rPr>
            <w:color w:val="1155CC"/>
            <w:u w:val="single"/>
            <w:lang w:val="en-US"/>
          </w:rPr>
          <w:t>planning assignment steps</w:t>
        </w:r>
      </w:hyperlink>
      <w:r w:rsidRPr="00433763">
        <w:rPr>
          <w:lang w:val="en-US"/>
        </w:rPr>
        <w:t xml:space="preserve"> and supports to help them get there</w:t>
      </w:r>
      <w:r w:rsidR="005E5388" w:rsidRPr="00433763">
        <w:rPr>
          <w:lang w:val="en-US"/>
        </w:rPr>
        <w:t>.</w:t>
      </w:r>
    </w:p>
    <w:p w14:paraId="01963913" w14:textId="77777777" w:rsidR="00174F6C" w:rsidRPr="00433763" w:rsidRDefault="00000000" w:rsidP="00150B46">
      <w:pPr>
        <w:pStyle w:val="BulletLevel1"/>
      </w:pPr>
      <w:r w:rsidRPr="00433763">
        <w:rPr>
          <w:b/>
          <w:bCs/>
          <w:lang w:val="en-US"/>
        </w:rPr>
        <w:t>Identify</w:t>
      </w:r>
      <w:r w:rsidRPr="00433763">
        <w:rPr>
          <w:lang w:val="en-US"/>
        </w:rPr>
        <w:t xml:space="preserve"> what students will need to be able to do </w:t>
      </w:r>
      <w:r w:rsidR="002A589D" w:rsidRPr="00433763">
        <w:rPr>
          <w:lang w:val="en-US"/>
        </w:rPr>
        <w:t>to</w:t>
      </w:r>
      <w:r w:rsidRPr="00433763">
        <w:rPr>
          <w:lang w:val="en-US"/>
        </w:rPr>
        <w:t xml:space="preserve"> succeed.</w:t>
      </w:r>
    </w:p>
    <w:p w14:paraId="7B183430" w14:textId="77777777" w:rsidR="00174F6C" w:rsidRPr="00433763" w:rsidRDefault="00000000" w:rsidP="00150B46">
      <w:pPr>
        <w:pStyle w:val="BulletLevel1"/>
      </w:pPr>
      <w:r w:rsidRPr="00433763">
        <w:rPr>
          <w:b/>
        </w:rPr>
        <w:t>Provide opportunities to practice</w:t>
      </w:r>
      <w:r w:rsidRPr="00433763">
        <w:t xml:space="preserve"> specific skills such as evaluating sources or analyzing texts.</w:t>
      </w:r>
    </w:p>
    <w:p w14:paraId="6A970EAC" w14:textId="77777777" w:rsidR="00174F6C" w:rsidRPr="00433763" w:rsidRDefault="00000000" w:rsidP="00150B46">
      <w:pPr>
        <w:pStyle w:val="BulletLevel1"/>
      </w:pPr>
      <w:r w:rsidRPr="00433763">
        <w:rPr>
          <w:b/>
        </w:rPr>
        <w:t>Use examples</w:t>
      </w:r>
      <w:r w:rsidRPr="00433763">
        <w:t xml:space="preserve"> that help them distinguish between effective and ineffective approaches.</w:t>
      </w:r>
    </w:p>
    <w:p w14:paraId="401ABDD1" w14:textId="77777777" w:rsidR="00174F6C" w:rsidRPr="00433763" w:rsidRDefault="00000000" w:rsidP="00150B46">
      <w:pPr>
        <w:pStyle w:val="BulletLevel1"/>
      </w:pPr>
      <w:r w:rsidRPr="00433763">
        <w:rPr>
          <w:b/>
          <w:bCs/>
          <w:lang w:val="en-US"/>
        </w:rPr>
        <w:t>Connect students with campus resources</w:t>
      </w:r>
      <w:r w:rsidRPr="00433763">
        <w:rPr>
          <w:lang w:val="en-US"/>
        </w:rPr>
        <w:t xml:space="preserve"> such as the </w:t>
      </w:r>
      <w:hyperlink r:id="rId14">
        <w:r w:rsidR="00174F6C" w:rsidRPr="00433763">
          <w:rPr>
            <w:color w:val="1155CC"/>
            <w:u w:val="single"/>
            <w:lang w:val="en-US"/>
          </w:rPr>
          <w:t>USC Kortschak Center for Learning and Creativity</w:t>
        </w:r>
      </w:hyperlink>
      <w:r w:rsidRPr="00433763">
        <w:rPr>
          <w:lang w:val="en-US"/>
        </w:rPr>
        <w:t xml:space="preserve">, the </w:t>
      </w:r>
      <w:hyperlink r:id="rId15">
        <w:r w:rsidR="00174F6C" w:rsidRPr="00433763">
          <w:rPr>
            <w:color w:val="1155CC"/>
            <w:u w:val="single"/>
            <w:lang w:val="en-US"/>
          </w:rPr>
          <w:t>USC Dornsife Writing Center</w:t>
        </w:r>
      </w:hyperlink>
      <w:r w:rsidRPr="00433763">
        <w:rPr>
          <w:lang w:val="en-US"/>
        </w:rPr>
        <w:t xml:space="preserve">, or </w:t>
      </w:r>
      <w:hyperlink r:id="rId16">
        <w:r w:rsidR="00174F6C" w:rsidRPr="00433763">
          <w:rPr>
            <w:color w:val="1155CC"/>
            <w:u w:val="single"/>
            <w:lang w:val="en-US"/>
          </w:rPr>
          <w:t>USC Libraries Ask a Librarian</w:t>
        </w:r>
      </w:hyperlink>
      <w:r w:rsidRPr="00433763">
        <w:rPr>
          <w:lang w:val="en-US"/>
        </w:rPr>
        <w:t xml:space="preserve"> service for additional academic, research, and skills support.</w:t>
      </w:r>
    </w:p>
    <w:p w14:paraId="5CF0D2E4" w14:textId="77777777" w:rsidR="00174F6C" w:rsidRPr="00433763" w:rsidRDefault="00000000" w:rsidP="00655CA6">
      <w:pPr>
        <w:pStyle w:val="Heading4"/>
      </w:pPr>
      <w:bookmarkStart w:id="20" w:name="_Toc206508977"/>
      <w:r w:rsidRPr="00433763">
        <w:t>Plan With Checkpoints and Structure</w:t>
      </w:r>
      <w:bookmarkEnd w:id="20"/>
    </w:p>
    <w:p w14:paraId="1DD7581C" w14:textId="77777777" w:rsidR="00174F6C" w:rsidRPr="00433763" w:rsidRDefault="00000000" w:rsidP="00150B46">
      <w:r w:rsidRPr="00433763">
        <w:t>Well-placed planning steps can help students start with confidence, learn how to manage their workflow, and finish with stronger results, without increasing your grading workload.</w:t>
      </w:r>
    </w:p>
    <w:p w14:paraId="695BF77F" w14:textId="77777777" w:rsidR="00174F6C" w:rsidRPr="00433763" w:rsidRDefault="00000000" w:rsidP="00150B46">
      <w:pPr>
        <w:pStyle w:val="BulletLevel1"/>
      </w:pPr>
      <w:r w:rsidRPr="00433763">
        <w:rPr>
          <w:b/>
        </w:rPr>
        <w:t>Add milestones</w:t>
      </w:r>
      <w:r w:rsidRPr="00433763">
        <w:t xml:space="preserve"> like a topic proposal, outline, or partial draft.</w:t>
      </w:r>
    </w:p>
    <w:p w14:paraId="0832AE5D" w14:textId="77777777" w:rsidR="00174F6C" w:rsidRPr="00433763" w:rsidRDefault="00000000" w:rsidP="00150B46">
      <w:pPr>
        <w:pStyle w:val="BulletLevel1"/>
      </w:pPr>
      <w:r w:rsidRPr="00433763">
        <w:rPr>
          <w:b/>
        </w:rPr>
        <w:t>Replace one round of instructor feedback</w:t>
      </w:r>
      <w:r w:rsidRPr="00433763">
        <w:t xml:space="preserve"> with structured </w:t>
      </w:r>
      <w:hyperlink w:anchor="TryPeerRev">
        <w:r w:rsidR="00174F6C" w:rsidRPr="00433763">
          <w:rPr>
            <w:color w:val="1155CC"/>
            <w:u w:val="single"/>
          </w:rPr>
          <w:t>peer review</w:t>
        </w:r>
      </w:hyperlink>
      <w:r w:rsidRPr="00433763">
        <w:t xml:space="preserve"> or self-assessment.</w:t>
      </w:r>
    </w:p>
    <w:p w14:paraId="1B57D67E" w14:textId="77777777" w:rsidR="00174F6C" w:rsidRPr="00433763" w:rsidRDefault="00000000" w:rsidP="00150B46">
      <w:pPr>
        <w:pStyle w:val="BulletLevel1"/>
      </w:pPr>
      <w:r w:rsidRPr="00433763">
        <w:t>Help students visualize how each checkpoint connects to the final task to reinforce its value.</w:t>
      </w:r>
    </w:p>
    <w:p w14:paraId="13CC55CD" w14:textId="77777777" w:rsidR="00174F6C" w:rsidRPr="00433763" w:rsidRDefault="00000000" w:rsidP="00150B46">
      <w:pPr>
        <w:numPr>
          <w:ilvl w:val="0"/>
          <w:numId w:val="25"/>
        </w:numPr>
        <w:spacing w:before="0" w:line="276" w:lineRule="auto"/>
        <w:ind w:left="360"/>
      </w:pPr>
      <w:r w:rsidRPr="00433763">
        <w:rPr>
          <w:b/>
          <w:bCs/>
          <w:lang w:val="en-US"/>
        </w:rPr>
        <w:t>For group assignments</w:t>
      </w:r>
      <w:r w:rsidRPr="00433763">
        <w:rPr>
          <w:lang w:val="en-US"/>
        </w:rPr>
        <w:t xml:space="preserve">, clearly define roles, deliverables, and individual accountability expectations. See the </w:t>
      </w:r>
      <w:hyperlink r:id="rId17">
        <w:r w:rsidR="00174F6C" w:rsidRPr="00433763">
          <w:rPr>
            <w:color w:val="1155CC"/>
            <w:u w:val="single"/>
            <w:lang w:val="en-US"/>
          </w:rPr>
          <w:t>Group Work</w:t>
        </w:r>
      </w:hyperlink>
      <w:r w:rsidRPr="00433763">
        <w:rPr>
          <w:lang w:val="en-US"/>
        </w:rPr>
        <w:t xml:space="preserve"> resource for additional strategies.</w:t>
      </w:r>
    </w:p>
    <w:p w14:paraId="21044B87" w14:textId="77777777" w:rsidR="00174F6C" w:rsidRPr="00433763" w:rsidRDefault="00000000" w:rsidP="00655CA6">
      <w:pPr>
        <w:pStyle w:val="Heading4"/>
      </w:pPr>
      <w:bookmarkStart w:id="21" w:name="ClarifyExpec"/>
      <w:bookmarkStart w:id="22" w:name="_Toc206508978"/>
      <w:bookmarkEnd w:id="21"/>
      <w:r w:rsidRPr="00433763">
        <w:t>Clarify Expectations and Preview Success</w:t>
      </w:r>
      <w:bookmarkEnd w:id="22"/>
    </w:p>
    <w:p w14:paraId="3CD23A68" w14:textId="77777777" w:rsidR="00174F6C" w:rsidRPr="00433763" w:rsidRDefault="00000000" w:rsidP="00150B46">
      <w:r w:rsidRPr="00433763">
        <w:t>Small adjustments in your assignment description can help students understand what strong work looks like, avoid common pitfalls, and finish with more confidence.</w:t>
      </w:r>
    </w:p>
    <w:p w14:paraId="681782BE" w14:textId="77777777" w:rsidR="00174F6C" w:rsidRPr="00433763" w:rsidRDefault="00000000" w:rsidP="00655CA6">
      <w:pPr>
        <w:pStyle w:val="Heading5"/>
      </w:pPr>
      <w:bookmarkStart w:id="23" w:name="IllustStrongWork"/>
      <w:bookmarkStart w:id="24" w:name="_Toc206508979"/>
      <w:bookmarkEnd w:id="23"/>
      <w:r w:rsidRPr="00433763">
        <w:lastRenderedPageBreak/>
        <w:t>Illustrate What Strong Work Looks Like</w:t>
      </w:r>
      <w:bookmarkEnd w:id="24"/>
    </w:p>
    <w:p w14:paraId="68FFA07E" w14:textId="77777777" w:rsidR="00174F6C" w:rsidRPr="00433763" w:rsidRDefault="00000000" w:rsidP="00150B46">
      <w:pPr>
        <w:pStyle w:val="BulletLevel1"/>
      </w:pPr>
      <w:r w:rsidRPr="00433763">
        <w:rPr>
          <w:b/>
        </w:rPr>
        <w:t>Specify what matters most</w:t>
      </w:r>
      <w:r w:rsidRPr="00433763">
        <w:t xml:space="preserve"> in the assignment and why it matters in your field.</w:t>
      </w:r>
    </w:p>
    <w:p w14:paraId="31BCEA13" w14:textId="77777777" w:rsidR="00174F6C" w:rsidRPr="00433763" w:rsidRDefault="00000000" w:rsidP="00150B46">
      <w:pPr>
        <w:pStyle w:val="BulletLevel1"/>
      </w:pPr>
      <w:r w:rsidRPr="00433763">
        <w:rPr>
          <w:b/>
        </w:rPr>
        <w:t>Try using two or three clear priorities</w:t>
      </w:r>
      <w:r w:rsidRPr="00433763">
        <w:t xml:space="preserve"> in your prompt. For example, you might highlight </w:t>
      </w:r>
      <w:r w:rsidRPr="00433763">
        <w:rPr>
          <w:i/>
        </w:rPr>
        <w:t>“Use at least two sources”</w:t>
      </w:r>
      <w:r w:rsidRPr="00433763">
        <w:t xml:space="preserve"> or </w:t>
      </w:r>
      <w:r w:rsidRPr="00433763">
        <w:rPr>
          <w:i/>
        </w:rPr>
        <w:t>“Support your recommendation with a figure or table.”</w:t>
      </w:r>
    </w:p>
    <w:p w14:paraId="376CAEBF" w14:textId="77777777" w:rsidR="00174F6C" w:rsidRPr="00433763" w:rsidRDefault="00000000" w:rsidP="00150B46">
      <w:pPr>
        <w:pStyle w:val="BulletLevel1"/>
      </w:pPr>
      <w:r w:rsidRPr="00433763">
        <w:rPr>
          <w:b/>
        </w:rPr>
        <w:t>Consider showing a focused, anonymized example</w:t>
      </w:r>
      <w:r w:rsidRPr="00433763">
        <w:t xml:space="preserve"> or excerpt and briefly explain what makes it effective.</w:t>
      </w:r>
    </w:p>
    <w:p w14:paraId="5F78B90A" w14:textId="77777777" w:rsidR="00174F6C" w:rsidRPr="00433763" w:rsidRDefault="00000000" w:rsidP="00150B46">
      <w:pPr>
        <w:pStyle w:val="BulletLevel1"/>
      </w:pPr>
      <w:r w:rsidRPr="00433763">
        <w:rPr>
          <w:b/>
        </w:rPr>
        <w:t xml:space="preserve">Offer a </w:t>
      </w:r>
      <w:hyperlink w:anchor="UseRubrics">
        <w:r w:rsidR="00174F6C" w:rsidRPr="00433763">
          <w:rPr>
            <w:b/>
            <w:color w:val="1155CC"/>
            <w:u w:val="single"/>
          </w:rPr>
          <w:t>checklist or rubric</w:t>
        </w:r>
      </w:hyperlink>
      <w:r w:rsidRPr="00433763">
        <w:t xml:space="preserve"> to clarify expectations, especially for longer assignments.</w:t>
      </w:r>
    </w:p>
    <w:p w14:paraId="355FA4CD" w14:textId="77777777" w:rsidR="00174F6C" w:rsidRPr="00433763" w:rsidRDefault="00000000" w:rsidP="00150B46">
      <w:r w:rsidRPr="00433763">
        <w:t xml:space="preserve">For group assignments, clarify how contributions will be assessed, both collectively and individually, as part of your evaluation criteria. See the </w:t>
      </w:r>
      <w:hyperlink r:id="rId18">
        <w:r w:rsidR="00174F6C" w:rsidRPr="00433763">
          <w:rPr>
            <w:color w:val="1155CC"/>
            <w:u w:val="single"/>
          </w:rPr>
          <w:t>Group Work</w:t>
        </w:r>
      </w:hyperlink>
      <w:r w:rsidRPr="00433763">
        <w:t xml:space="preserve"> resource for guidance on fair assessment. </w:t>
      </w:r>
      <w:hyperlink w:anchor="UseRubrics">
        <w:r w:rsidR="00174F6C" w:rsidRPr="00433763">
          <w:rPr>
            <w:color w:val="1155CC"/>
            <w:u w:val="single"/>
          </w:rPr>
          <w:t>Rubrics</w:t>
        </w:r>
      </w:hyperlink>
      <w:r w:rsidRPr="00433763">
        <w:t xml:space="preserve"> preview success criteria and support efficient, consistent evaluation. See the </w:t>
      </w:r>
      <w:hyperlink w:anchor="RespEffic">
        <w:r w:rsidR="00174F6C" w:rsidRPr="00433763">
          <w:rPr>
            <w:color w:val="1155CC"/>
            <w:u w:val="single"/>
          </w:rPr>
          <w:t>Respond</w:t>
        </w:r>
      </w:hyperlink>
      <w:r w:rsidRPr="00433763">
        <w:t xml:space="preserve"> section for details.</w:t>
      </w:r>
    </w:p>
    <w:p w14:paraId="31422317" w14:textId="77777777" w:rsidR="00174F6C" w:rsidRPr="00433763" w:rsidRDefault="00000000" w:rsidP="00655CA6">
      <w:pPr>
        <w:pStyle w:val="Heading5"/>
      </w:pPr>
      <w:bookmarkStart w:id="25" w:name="_Toc206508980"/>
      <w:r w:rsidRPr="00433763">
        <w:t>Anticipate Common Missteps</w:t>
      </w:r>
      <w:bookmarkEnd w:id="25"/>
    </w:p>
    <w:p w14:paraId="5149024B" w14:textId="77777777" w:rsidR="00174F6C" w:rsidRPr="00433763" w:rsidRDefault="00000000" w:rsidP="00150B46">
      <w:pPr>
        <w:pStyle w:val="BulletLevel1"/>
      </w:pPr>
      <w:r w:rsidRPr="00433763">
        <w:rPr>
          <w:b/>
        </w:rPr>
        <w:t>Show a “what not to do” example</w:t>
      </w:r>
      <w:r w:rsidRPr="00433763">
        <w:t xml:space="preserve"> and explain why it falls short.</w:t>
      </w:r>
    </w:p>
    <w:p w14:paraId="78E9E862" w14:textId="0B13B63B" w:rsidR="00174F6C" w:rsidRPr="00433763" w:rsidRDefault="00000000" w:rsidP="00150B46">
      <w:pPr>
        <w:pStyle w:val="BulletLevel1"/>
      </w:pPr>
      <w:r w:rsidRPr="00433763">
        <w:rPr>
          <w:b/>
        </w:rPr>
        <w:t>Use a “do</w:t>
      </w:r>
      <w:r w:rsidR="009E17D6" w:rsidRPr="00433763">
        <w:rPr>
          <w:b/>
        </w:rPr>
        <w:t xml:space="preserve"> </w:t>
      </w:r>
      <w:r w:rsidRPr="00433763">
        <w:rPr>
          <w:b/>
        </w:rPr>
        <w:t>and</w:t>
      </w:r>
      <w:r w:rsidR="009E17D6" w:rsidRPr="00433763">
        <w:rPr>
          <w:b/>
        </w:rPr>
        <w:t xml:space="preserve"> </w:t>
      </w:r>
      <w:r w:rsidRPr="00433763">
        <w:rPr>
          <w:b/>
        </w:rPr>
        <w:t>do not” pair</w:t>
      </w:r>
      <w:r w:rsidRPr="00433763">
        <w:t xml:space="preserve"> or ask students to compare strong and weak responses.</w:t>
      </w:r>
    </w:p>
    <w:p w14:paraId="40850272" w14:textId="77777777" w:rsidR="00174F6C" w:rsidRPr="00433763" w:rsidRDefault="00000000" w:rsidP="00150B46">
      <w:pPr>
        <w:pStyle w:val="BulletLevel1"/>
      </w:pPr>
      <w:r w:rsidRPr="00433763">
        <w:rPr>
          <w:b/>
        </w:rPr>
        <w:t xml:space="preserve">Consider trying </w:t>
      </w:r>
      <w:hyperlink w:anchor="TryPeerRev">
        <w:r w:rsidR="00174F6C" w:rsidRPr="00433763">
          <w:rPr>
            <w:b/>
            <w:color w:val="1155CC"/>
            <w:u w:val="single"/>
          </w:rPr>
          <w:t>peer review</w:t>
        </w:r>
      </w:hyperlink>
      <w:r w:rsidRPr="00433763">
        <w:t xml:space="preserve"> to check for common issues before the final submission.</w:t>
      </w:r>
    </w:p>
    <w:p w14:paraId="49BB9938" w14:textId="77777777" w:rsidR="00174F6C" w:rsidRPr="00433763" w:rsidRDefault="00000000" w:rsidP="00655CA6">
      <w:pPr>
        <w:pStyle w:val="Heading4"/>
      </w:pPr>
      <w:bookmarkStart w:id="26" w:name="CreateClearAssgt"/>
      <w:bookmarkStart w:id="27" w:name="_Toc206508981"/>
      <w:bookmarkEnd w:id="26"/>
      <w:r w:rsidRPr="00433763">
        <w:t>Create a Clear Assignment Description</w:t>
      </w:r>
      <w:bookmarkEnd w:id="27"/>
    </w:p>
    <w:p w14:paraId="3CF1CFF6" w14:textId="77777777" w:rsidR="00174F6C" w:rsidRPr="00433763" w:rsidRDefault="00000000" w:rsidP="00150B46">
      <w:r w:rsidRPr="00433763">
        <w:t xml:space="preserve">A well-structured assignment description helps students understand not only what to do, but why the task matters and how it will be evaluated. This </w:t>
      </w:r>
      <w:r w:rsidRPr="00433763">
        <w:rPr>
          <w:b/>
        </w:rPr>
        <w:t>Assignment Description Template</w:t>
      </w:r>
      <w:r w:rsidRPr="00433763">
        <w:t xml:space="preserve"> offers a clear, adaptable format you can use to support student success and transparency. See </w:t>
      </w:r>
      <w:hyperlink w:anchor="Append1">
        <w:r w:rsidR="00174F6C" w:rsidRPr="00433763">
          <w:rPr>
            <w:color w:val="1155CC"/>
            <w:u w:val="single"/>
          </w:rPr>
          <w:t>Appendix I: Assignment Planning Strategies</w:t>
        </w:r>
      </w:hyperlink>
      <w:r w:rsidRPr="00433763">
        <w:t xml:space="preserve"> for ideas and tips for your discipline. </w:t>
      </w:r>
    </w:p>
    <w:p w14:paraId="23C3E94F" w14:textId="77777777" w:rsidR="00174F6C" w:rsidRPr="00433763" w:rsidRDefault="00000000" w:rsidP="00655CA6">
      <w:pPr>
        <w:pStyle w:val="Heading5"/>
      </w:pPr>
      <w:bookmarkStart w:id="28" w:name="_Toc206508982"/>
      <w:r w:rsidRPr="00433763">
        <w:t>Descriptive Assignment Title</w:t>
      </w:r>
      <w:bookmarkEnd w:id="28"/>
    </w:p>
    <w:p w14:paraId="2DDA467B" w14:textId="77777777" w:rsidR="00174F6C" w:rsidRPr="00433763" w:rsidRDefault="00000000" w:rsidP="00150B46">
      <w:r w:rsidRPr="00433763">
        <w:rPr>
          <w:b/>
        </w:rPr>
        <w:t>Choose a title</w:t>
      </w:r>
      <w:r w:rsidRPr="00433763">
        <w:t xml:space="preserve"> that clearly signals the nature of the assignment (e.g., “Short Essay on Visual Analysis,” “Midterm Lab Report,” “Case Study: Systems Thinking in Engineering”). Match the title used in your syllabus and learning management system to avoid confusion.</w:t>
      </w:r>
    </w:p>
    <w:p w14:paraId="29CE9ACD" w14:textId="77777777" w:rsidR="00174F6C" w:rsidRPr="00433763" w:rsidRDefault="00000000" w:rsidP="00655CA6">
      <w:pPr>
        <w:pStyle w:val="Heading5"/>
      </w:pPr>
      <w:bookmarkStart w:id="29" w:name="_Toc206508983"/>
      <w:r w:rsidRPr="00433763">
        <w:t>Learning Objective(s)</w:t>
      </w:r>
      <w:bookmarkEnd w:id="29"/>
    </w:p>
    <w:p w14:paraId="76157433" w14:textId="77777777" w:rsidR="00174F6C" w:rsidRPr="00433763" w:rsidRDefault="00000000" w:rsidP="00150B46">
      <w:r w:rsidRPr="00433763">
        <w:rPr>
          <w:b/>
          <w:bCs/>
          <w:lang w:val="en-US"/>
        </w:rPr>
        <w:t>Briefly state what students should be able to demonstrate</w:t>
      </w:r>
      <w:r w:rsidRPr="00433763">
        <w:rPr>
          <w:lang w:val="en-US"/>
        </w:rPr>
        <w:t xml:space="preserve"> by completing the assignment. These goals should align with your course </w:t>
      </w:r>
      <w:hyperlink r:id="rId19">
        <w:r w:rsidR="00174F6C" w:rsidRPr="00433763">
          <w:rPr>
            <w:color w:val="1155CC"/>
            <w:u w:val="single"/>
            <w:lang w:val="en-US"/>
          </w:rPr>
          <w:t>learning objectives</w:t>
        </w:r>
      </w:hyperlink>
      <w:r w:rsidRPr="00433763">
        <w:rPr>
          <w:lang w:val="en-US"/>
        </w:rPr>
        <w:t xml:space="preserve"> and emphasize observable skills (e.g., analyze, evaluate, apply, construct).</w:t>
      </w:r>
    </w:p>
    <w:p w14:paraId="3017BE8A" w14:textId="2DB8AB6E" w:rsidR="00174F6C" w:rsidRPr="00433763" w:rsidRDefault="00000000" w:rsidP="00150B46">
      <w:pPr>
        <w:rPr>
          <w:i/>
        </w:rPr>
      </w:pPr>
      <w:r w:rsidRPr="00433763">
        <w:rPr>
          <w:b/>
        </w:rPr>
        <w:t>Example:</w:t>
      </w:r>
      <w:r w:rsidRPr="00433763">
        <w:t xml:space="preserve"> </w:t>
      </w:r>
      <w:r w:rsidRPr="00433763">
        <w:rPr>
          <w:iCs/>
        </w:rPr>
        <w:t>Students will be able to compare major ethical frameworks and apply them to a contemporary case.</w:t>
      </w:r>
    </w:p>
    <w:p w14:paraId="19F59145" w14:textId="77777777" w:rsidR="00174F6C" w:rsidRPr="00433763" w:rsidRDefault="00000000" w:rsidP="00655CA6">
      <w:pPr>
        <w:pStyle w:val="Heading5"/>
      </w:pPr>
      <w:bookmarkStart w:id="30" w:name="AssgtOverv"/>
      <w:bookmarkStart w:id="31" w:name="_Toc206508984"/>
      <w:bookmarkEnd w:id="30"/>
      <w:r w:rsidRPr="00433763">
        <w:lastRenderedPageBreak/>
        <w:t>Assignment Overview</w:t>
      </w:r>
      <w:bookmarkEnd w:id="31"/>
    </w:p>
    <w:p w14:paraId="7CD2D56F" w14:textId="77777777" w:rsidR="00174F6C" w:rsidRPr="00433763" w:rsidRDefault="00000000" w:rsidP="00150B46">
      <w:r w:rsidRPr="00433763">
        <w:rPr>
          <w:b/>
        </w:rPr>
        <w:t>Summarize the task and its purpose</w:t>
      </w:r>
      <w:r w:rsidRPr="00433763">
        <w:t xml:space="preserve">. Describe what students will produce (e.g., a paper, video, infographic), </w:t>
      </w:r>
      <w:r w:rsidR="005E5388" w:rsidRPr="00433763">
        <w:t xml:space="preserve">and </w:t>
      </w:r>
      <w:r w:rsidRPr="00433763">
        <w:t>how it connects to course concepts.</w:t>
      </w:r>
    </w:p>
    <w:p w14:paraId="3F530D91" w14:textId="77777777" w:rsidR="00174F6C" w:rsidRPr="00433763" w:rsidRDefault="00000000" w:rsidP="00150B46">
      <w:pPr>
        <w:rPr>
          <w:i/>
        </w:rPr>
      </w:pPr>
      <w:r w:rsidRPr="00433763">
        <w:rPr>
          <w:b/>
        </w:rPr>
        <w:t>Example:</w:t>
      </w:r>
      <w:r w:rsidRPr="00433763">
        <w:t xml:space="preserve"> </w:t>
      </w:r>
      <w:r w:rsidRPr="00433763">
        <w:rPr>
          <w:i/>
        </w:rPr>
        <w:t>“In this assignment, you will analyze a set of historical documents to draw conclusions about patterns of resistance and reform. Your analysis will help you practice sourcing, contextualization, and argumentation—skills essential to analyzing the impact of historical events and making evidence-based arguments.”</w:t>
      </w:r>
    </w:p>
    <w:p w14:paraId="703C5275" w14:textId="77777777" w:rsidR="00174F6C" w:rsidRPr="00433763" w:rsidRDefault="00000000" w:rsidP="00150B46">
      <w:pPr>
        <w:spacing w:before="280" w:after="80"/>
      </w:pPr>
      <w:r w:rsidRPr="00433763">
        <w:rPr>
          <w:b/>
        </w:rPr>
        <w:t>Why This Matters statement</w:t>
      </w:r>
      <w:r w:rsidR="00F47741" w:rsidRPr="00433763">
        <w:rPr>
          <w:b/>
        </w:rPr>
        <w:t xml:space="preserve"> (optional)</w:t>
      </w:r>
      <w:r w:rsidRPr="00433763">
        <w:rPr>
          <w:b/>
        </w:rPr>
        <w:t>.</w:t>
      </w:r>
      <w:r w:rsidRPr="00433763">
        <w:t xml:space="preserve"> Help students understand the relevance of the task. Connecting the assignment to real-world skills, future coursework, or personal growth can increase motivation.</w:t>
      </w:r>
    </w:p>
    <w:p w14:paraId="55344A17" w14:textId="77777777" w:rsidR="00174F6C" w:rsidRPr="00433763" w:rsidRDefault="00000000" w:rsidP="00150B46">
      <w:r w:rsidRPr="00433763">
        <w:rPr>
          <w:b/>
        </w:rPr>
        <w:t>Example:</w:t>
      </w:r>
      <w:r w:rsidRPr="00433763">
        <w:t xml:space="preserve"> </w:t>
      </w:r>
      <w:r w:rsidRPr="00433763">
        <w:rPr>
          <w:i/>
        </w:rPr>
        <w:t>“This assignment helps you practice persuasive writing and evidence-based argumentation, skills that help you persuade others and make your ideas stand out in any field.”</w:t>
      </w:r>
    </w:p>
    <w:p w14:paraId="520B2A4C" w14:textId="77777777" w:rsidR="00174F6C" w:rsidRPr="00433763" w:rsidRDefault="00000000" w:rsidP="00655CA6">
      <w:pPr>
        <w:pStyle w:val="Heading5"/>
      </w:pPr>
      <w:bookmarkStart w:id="32" w:name="_Toc206508985"/>
      <w:r w:rsidRPr="00433763">
        <w:t>Instructions and Process</w:t>
      </w:r>
      <w:bookmarkEnd w:id="32"/>
    </w:p>
    <w:p w14:paraId="11628C90" w14:textId="77777777" w:rsidR="00174F6C" w:rsidRPr="00433763" w:rsidRDefault="00000000" w:rsidP="00150B46">
      <w:r w:rsidRPr="00433763">
        <w:rPr>
          <w:b/>
          <w:bCs/>
          <w:lang w:val="en-US"/>
        </w:rPr>
        <w:t>Outline what students need to do from start to finish</w:t>
      </w:r>
      <w:r w:rsidRPr="00433763">
        <w:rPr>
          <w:lang w:val="en-US"/>
        </w:rPr>
        <w:t>, including required components, formatting expectations, and any checkpoints or additional support. Use clear sequence-based language.</w:t>
      </w:r>
    </w:p>
    <w:p w14:paraId="0CB739D2" w14:textId="77777777" w:rsidR="00174F6C" w:rsidRPr="00433763" w:rsidRDefault="00000000" w:rsidP="00150B46">
      <w:r w:rsidRPr="00433763">
        <w:t>You may include:</w:t>
      </w:r>
    </w:p>
    <w:p w14:paraId="6C31E808" w14:textId="77777777" w:rsidR="00174F6C" w:rsidRPr="00433763" w:rsidRDefault="00000000" w:rsidP="00150B46">
      <w:pPr>
        <w:pStyle w:val="BulletLevel1"/>
      </w:pPr>
      <w:r w:rsidRPr="00433763">
        <w:t>Step-by-step guidance (e.g., choose a topic, conduct research, draft, revise).</w:t>
      </w:r>
    </w:p>
    <w:p w14:paraId="519F6454" w14:textId="77777777" w:rsidR="00174F6C" w:rsidRPr="00433763" w:rsidRDefault="00000000" w:rsidP="00150B46">
      <w:pPr>
        <w:pStyle w:val="BulletLevel1"/>
      </w:pPr>
      <w:r w:rsidRPr="00433763">
        <w:t>Word count or time limit.</w:t>
      </w:r>
    </w:p>
    <w:p w14:paraId="6AD8DA3B" w14:textId="77777777" w:rsidR="00174F6C" w:rsidRPr="00433763" w:rsidRDefault="00000000" w:rsidP="00150B46">
      <w:pPr>
        <w:pStyle w:val="BulletLevel1"/>
      </w:pPr>
      <w:r w:rsidRPr="00433763">
        <w:t>Required structure (e.g., headings, citations, appendices).</w:t>
      </w:r>
    </w:p>
    <w:p w14:paraId="1C3902F8" w14:textId="77777777" w:rsidR="00174F6C" w:rsidRPr="00433763" w:rsidRDefault="00000000" w:rsidP="00150B46">
      <w:pPr>
        <w:pStyle w:val="BulletLevel1"/>
      </w:pPr>
      <w:r w:rsidRPr="00433763">
        <w:t>Tools or resources students should use (e.g., specific software, datasets, library guides).</w:t>
      </w:r>
    </w:p>
    <w:p w14:paraId="5233AF65" w14:textId="77777777" w:rsidR="00174F6C" w:rsidRPr="00433763" w:rsidRDefault="00000000" w:rsidP="009E17D6">
      <w:pPr>
        <w:pStyle w:val="BulletLevel1"/>
      </w:pPr>
      <w:r w:rsidRPr="00433763">
        <w:t>Collaboration expectations, if applicable (e.g., group roles, individual contributions).</w:t>
      </w:r>
    </w:p>
    <w:p w14:paraId="23DCA496" w14:textId="77777777" w:rsidR="00174F6C" w:rsidRPr="00433763" w:rsidRDefault="00000000" w:rsidP="009E17D6">
      <w:pPr>
        <w:pStyle w:val="BulletLevel1"/>
      </w:pPr>
      <w:r w:rsidRPr="00433763">
        <w:t xml:space="preserve">Expectations for self-assessment or </w:t>
      </w:r>
      <w:hyperlink w:anchor="TryPeerRev">
        <w:r w:rsidR="00174F6C" w:rsidRPr="00433763">
          <w:rPr>
            <w:color w:val="1155CC"/>
            <w:u w:val="single"/>
          </w:rPr>
          <w:t>peer review</w:t>
        </w:r>
      </w:hyperlink>
      <w:r w:rsidRPr="00433763">
        <w:t>.</w:t>
      </w:r>
    </w:p>
    <w:p w14:paraId="62A2E1BC" w14:textId="77777777" w:rsidR="00174F6C" w:rsidRPr="00433763" w:rsidRDefault="00000000" w:rsidP="009E17D6">
      <w:pPr>
        <w:pStyle w:val="BulletLevel1"/>
      </w:pPr>
      <w:r w:rsidRPr="00433763">
        <w:rPr>
          <w:lang w:val="en-US"/>
        </w:rPr>
        <w:t>A reminder to proofread and use the grading criteria before submitting.</w:t>
      </w:r>
    </w:p>
    <w:p w14:paraId="1DBAE1EF" w14:textId="77777777" w:rsidR="00174F6C" w:rsidRPr="00433763" w:rsidRDefault="00000000" w:rsidP="009E17D6">
      <w:pPr>
        <w:pStyle w:val="BulletLevel1"/>
      </w:pPr>
      <w:r w:rsidRPr="00433763">
        <w:t xml:space="preserve">For a </w:t>
      </w:r>
      <w:hyperlink r:id="rId20">
        <w:r w:rsidR="00174F6C" w:rsidRPr="00433763">
          <w:rPr>
            <w:color w:val="1155CC"/>
            <w:u w:val="single"/>
          </w:rPr>
          <w:t>group assignment</w:t>
        </w:r>
      </w:hyperlink>
      <w:r w:rsidRPr="00433763">
        <w:t>, specify group size, role expectations, deliverables, and individual accountability.</w:t>
      </w:r>
    </w:p>
    <w:p w14:paraId="257A523C" w14:textId="77777777" w:rsidR="00174F6C" w:rsidRPr="00433763" w:rsidRDefault="00000000" w:rsidP="00655CA6">
      <w:pPr>
        <w:pStyle w:val="Heading5"/>
      </w:pPr>
      <w:bookmarkStart w:id="33" w:name="_Toc206508986"/>
      <w:r w:rsidRPr="00433763">
        <w:t>Submission Details</w:t>
      </w:r>
      <w:bookmarkEnd w:id="33"/>
    </w:p>
    <w:p w14:paraId="60B19B6A" w14:textId="77777777" w:rsidR="00174F6C" w:rsidRPr="00433763" w:rsidRDefault="00000000" w:rsidP="00150B46">
      <w:r w:rsidRPr="00433763">
        <w:rPr>
          <w:b/>
          <w:bCs/>
          <w:lang w:val="en-US"/>
        </w:rPr>
        <w:t>Specify how and where students should submit</w:t>
      </w:r>
      <w:r w:rsidRPr="00433763">
        <w:rPr>
          <w:lang w:val="en-US"/>
        </w:rPr>
        <w:t xml:space="preserve"> their work (e.g., </w:t>
      </w:r>
      <w:r w:rsidR="005E5388" w:rsidRPr="00433763">
        <w:rPr>
          <w:lang w:val="en-US"/>
        </w:rPr>
        <w:t>learning management system (LMS)</w:t>
      </w:r>
      <w:r w:rsidRPr="00433763">
        <w:rPr>
          <w:lang w:val="en-US"/>
        </w:rPr>
        <w:t xml:space="preserve"> upload, email, in class</w:t>
      </w:r>
      <w:r w:rsidR="002A589D" w:rsidRPr="00433763">
        <w:rPr>
          <w:lang w:val="en-US"/>
        </w:rPr>
        <w:t>) and</w:t>
      </w:r>
      <w:r w:rsidRPr="00433763">
        <w:rPr>
          <w:lang w:val="en-US"/>
        </w:rPr>
        <w:t xml:space="preserve"> include the due date and time. Note any late work policies or options for resubmission.</w:t>
      </w:r>
    </w:p>
    <w:p w14:paraId="18A426A0" w14:textId="77777777" w:rsidR="00174F6C" w:rsidRPr="00433763" w:rsidRDefault="00000000" w:rsidP="00655CA6">
      <w:pPr>
        <w:pStyle w:val="Heading5"/>
      </w:pPr>
      <w:bookmarkStart w:id="34" w:name="EvalCrit"/>
      <w:bookmarkStart w:id="35" w:name="_Evaluation_Criteria"/>
      <w:bookmarkStart w:id="36" w:name="_Toc206508987"/>
      <w:bookmarkEnd w:id="34"/>
      <w:bookmarkEnd w:id="35"/>
      <w:r w:rsidRPr="00433763">
        <w:lastRenderedPageBreak/>
        <w:t>Evaluation Criteria</w:t>
      </w:r>
      <w:bookmarkEnd w:id="36"/>
    </w:p>
    <w:p w14:paraId="6C6A77ED" w14:textId="77777777" w:rsidR="00174F6C" w:rsidRPr="00433763" w:rsidRDefault="00000000" w:rsidP="00150B46">
      <w:r w:rsidRPr="00433763">
        <w:rPr>
          <w:b/>
          <w:bCs/>
          <w:lang w:val="en-US"/>
        </w:rPr>
        <w:t>Clarify how the assignment will be graded</w:t>
      </w:r>
      <w:r w:rsidRPr="00433763">
        <w:rPr>
          <w:lang w:val="en-US"/>
        </w:rPr>
        <w:t xml:space="preserve">. This may be a short paragraph or a linked or attached </w:t>
      </w:r>
      <w:hyperlink w:anchor="UseRubrics">
        <w:r w:rsidR="00174F6C" w:rsidRPr="00433763">
          <w:rPr>
            <w:color w:val="1155CC"/>
            <w:u w:val="single"/>
            <w:lang w:val="en-US"/>
          </w:rPr>
          <w:t>rubric</w:t>
        </w:r>
      </w:hyperlink>
      <w:r w:rsidRPr="00433763">
        <w:rPr>
          <w:lang w:val="en-US"/>
        </w:rPr>
        <w:t>. Ensure the evaluation method aligns with both your learning objectives and the assignment instructions.</w:t>
      </w:r>
    </w:p>
    <w:p w14:paraId="4B87BAF4" w14:textId="77777777" w:rsidR="00174F6C" w:rsidRPr="00433763" w:rsidRDefault="00000000" w:rsidP="00150B46">
      <w:r w:rsidRPr="00433763">
        <w:t>If using a rubric (recommended), maximize its impact on the quality of student submissions:</w:t>
      </w:r>
    </w:p>
    <w:p w14:paraId="311C0639" w14:textId="77777777" w:rsidR="00174F6C" w:rsidRPr="00433763" w:rsidRDefault="00000000" w:rsidP="00150B46">
      <w:pPr>
        <w:pStyle w:val="BulletLevel1"/>
      </w:pPr>
      <w:r w:rsidRPr="00433763">
        <w:rPr>
          <w:b/>
        </w:rPr>
        <w:t>Share it</w:t>
      </w:r>
      <w:r w:rsidRPr="00433763">
        <w:t xml:space="preserve"> alongside the assignment in your LMS, so students can </w:t>
      </w:r>
      <w:r w:rsidR="00A32C38" w:rsidRPr="00433763">
        <w:t>self</w:t>
      </w:r>
      <w:r w:rsidR="005E5388" w:rsidRPr="00433763">
        <w:t>-</w:t>
      </w:r>
      <w:r w:rsidR="00A32C38" w:rsidRPr="00433763">
        <w:t>assess</w:t>
      </w:r>
      <w:r w:rsidRPr="00433763">
        <w:t xml:space="preserve"> before submission.</w:t>
      </w:r>
    </w:p>
    <w:p w14:paraId="1B277B8C" w14:textId="77777777" w:rsidR="00174F6C" w:rsidRPr="00433763" w:rsidRDefault="00000000" w:rsidP="00150B46">
      <w:pPr>
        <w:pStyle w:val="BulletLevel1"/>
      </w:pPr>
      <w:r w:rsidRPr="00433763">
        <w:rPr>
          <w:b/>
        </w:rPr>
        <w:t>Walk through it</w:t>
      </w:r>
      <w:r w:rsidRPr="00433763">
        <w:t xml:space="preserve"> with students before the due date, so students understand your criteria.</w:t>
      </w:r>
    </w:p>
    <w:p w14:paraId="54BB5E3C" w14:textId="77777777" w:rsidR="00174F6C" w:rsidRPr="00433763" w:rsidRDefault="00000000" w:rsidP="00150B46">
      <w:pPr>
        <w:pStyle w:val="BulletLevel1"/>
      </w:pPr>
      <w:r w:rsidRPr="00433763">
        <w:rPr>
          <w:b/>
          <w:bCs/>
          <w:lang w:val="en-US"/>
        </w:rPr>
        <w:t>Consider incorporating it</w:t>
      </w:r>
      <w:r w:rsidRPr="00433763">
        <w:rPr>
          <w:lang w:val="en-US"/>
        </w:rPr>
        <w:t xml:space="preserve"> into peer or self-review activities, to improve the quality of final submissions and help students establish effective review and revision work habits.</w:t>
      </w:r>
    </w:p>
    <w:p w14:paraId="331AFC5D" w14:textId="77777777" w:rsidR="00174F6C" w:rsidRPr="00433763" w:rsidRDefault="00000000" w:rsidP="00655CA6">
      <w:pPr>
        <w:pStyle w:val="Heading5"/>
      </w:pPr>
      <w:bookmarkStart w:id="37" w:name="_Toc206508988"/>
      <w:r w:rsidRPr="00433763">
        <w:t>Additional Notes or Support</w:t>
      </w:r>
      <w:bookmarkEnd w:id="37"/>
    </w:p>
    <w:p w14:paraId="2D504A16" w14:textId="77777777" w:rsidR="00174F6C" w:rsidRPr="00433763" w:rsidRDefault="00000000" w:rsidP="00150B46">
      <w:r w:rsidRPr="00433763">
        <w:t>Use this space for optional guidance or resources:</w:t>
      </w:r>
    </w:p>
    <w:p w14:paraId="7C3700B6" w14:textId="77777777" w:rsidR="00174F6C" w:rsidRPr="00433763" w:rsidRDefault="00000000" w:rsidP="00150B46">
      <w:pPr>
        <w:pStyle w:val="BulletLevel1"/>
      </w:pPr>
      <w:r w:rsidRPr="00433763">
        <w:rPr>
          <w:b/>
        </w:rPr>
        <w:t>Links</w:t>
      </w:r>
      <w:r w:rsidRPr="00433763">
        <w:t xml:space="preserve"> to relevant readings, tutorials, or FAQs.</w:t>
      </w:r>
    </w:p>
    <w:p w14:paraId="65233456" w14:textId="77777777" w:rsidR="00174F6C" w:rsidRPr="00433763" w:rsidRDefault="00000000" w:rsidP="00150B46">
      <w:pPr>
        <w:pStyle w:val="BulletLevel1"/>
      </w:pPr>
      <w:r w:rsidRPr="00433763">
        <w:rPr>
          <w:b/>
        </w:rPr>
        <w:t>Contact information</w:t>
      </w:r>
      <w:r w:rsidRPr="00433763">
        <w:t xml:space="preserve"> for you, a TA, or subject librarian.</w:t>
      </w:r>
    </w:p>
    <w:p w14:paraId="129BA894" w14:textId="77777777" w:rsidR="00174F6C" w:rsidRPr="00433763" w:rsidRDefault="00000000" w:rsidP="00150B46">
      <w:pPr>
        <w:pStyle w:val="BulletLevel1"/>
      </w:pPr>
      <w:r w:rsidRPr="00433763">
        <w:rPr>
          <w:b/>
        </w:rPr>
        <w:t>Time management tips</w:t>
      </w:r>
      <w:r w:rsidRPr="00433763">
        <w:t xml:space="preserve"> or milestone planning suggestions.</w:t>
      </w:r>
    </w:p>
    <w:p w14:paraId="789EE75D" w14:textId="77777777" w:rsidR="00174F6C" w:rsidRPr="00433763" w:rsidRDefault="00000000" w:rsidP="00150B46">
      <w:pPr>
        <w:pStyle w:val="BulletLevel1"/>
      </w:pPr>
      <w:r w:rsidRPr="00433763">
        <w:rPr>
          <w:b/>
        </w:rPr>
        <w:t>Support resources</w:t>
      </w:r>
      <w:r w:rsidRPr="00433763">
        <w:t xml:space="preserve"> such as the writing center, peer tutors, or office hours.</w:t>
      </w:r>
    </w:p>
    <w:p w14:paraId="031EE46F" w14:textId="77777777" w:rsidR="00174F6C" w:rsidRPr="00433763" w:rsidRDefault="00000000" w:rsidP="00655CA6">
      <w:pPr>
        <w:pStyle w:val="Heading4"/>
      </w:pPr>
      <w:bookmarkStart w:id="38" w:name="RespEffic"/>
      <w:bookmarkStart w:id="39" w:name="_Toc206508989"/>
      <w:bookmarkEnd w:id="38"/>
      <w:r w:rsidRPr="00433763">
        <w:t>Respond With Efficiency and Impact</w:t>
      </w:r>
      <w:bookmarkEnd w:id="39"/>
    </w:p>
    <w:p w14:paraId="532E1D5C" w14:textId="77777777" w:rsidR="00174F6C" w:rsidRPr="00433763" w:rsidRDefault="00000000" w:rsidP="00150B46">
      <w:r w:rsidRPr="00433763">
        <w:t>Timely, focused feedback aligned to your goals can have more impact than detailed comments on every draft.</w:t>
      </w:r>
    </w:p>
    <w:p w14:paraId="2B29449E" w14:textId="77777777" w:rsidR="00174F6C" w:rsidRPr="00433763" w:rsidRDefault="00000000" w:rsidP="00655CA6">
      <w:pPr>
        <w:pStyle w:val="Heading5"/>
      </w:pPr>
      <w:bookmarkStart w:id="40" w:name="MatchFB"/>
      <w:bookmarkStart w:id="41" w:name="_Toc206508990"/>
      <w:bookmarkEnd w:id="40"/>
      <w:r w:rsidRPr="00433763">
        <w:t>Match Your Feedback to Your Goals</w:t>
      </w:r>
      <w:bookmarkEnd w:id="41"/>
    </w:p>
    <w:p w14:paraId="693A24FB" w14:textId="77777777" w:rsidR="00174F6C" w:rsidRPr="00433763" w:rsidRDefault="00000000" w:rsidP="00150B46">
      <w:pPr>
        <w:pStyle w:val="BulletLevel1"/>
      </w:pPr>
      <w:r w:rsidRPr="00433763">
        <w:rPr>
          <w:b/>
        </w:rPr>
        <w:t>Focus on one or two criteria</w:t>
      </w:r>
      <w:r w:rsidRPr="00433763">
        <w:t xml:space="preserve"> that matter most for this task.</w:t>
      </w:r>
    </w:p>
    <w:p w14:paraId="76A9AB3D" w14:textId="77777777" w:rsidR="00174F6C" w:rsidRPr="00433763" w:rsidRDefault="00000000" w:rsidP="00150B46">
      <w:pPr>
        <w:pStyle w:val="BulletLevel1"/>
      </w:pPr>
      <w:r w:rsidRPr="00433763">
        <w:rPr>
          <w:b/>
        </w:rPr>
        <w:t>Use a rubric</w:t>
      </w:r>
      <w:r w:rsidRPr="00433763">
        <w:t>, checklist, or comment bank to streamline repetitive responses.</w:t>
      </w:r>
    </w:p>
    <w:p w14:paraId="661B3F3D" w14:textId="77777777" w:rsidR="00174F6C" w:rsidRPr="00433763" w:rsidRDefault="00000000" w:rsidP="00150B46">
      <w:pPr>
        <w:pStyle w:val="BulletLevel1"/>
      </w:pPr>
      <w:r w:rsidRPr="00433763">
        <w:rPr>
          <w:b/>
        </w:rPr>
        <w:t>Point to patterns</w:t>
      </w:r>
      <w:r w:rsidRPr="00433763">
        <w:t xml:space="preserve"> in student work instead of commenting on every detail.</w:t>
      </w:r>
    </w:p>
    <w:p w14:paraId="3E55FF92" w14:textId="77777777" w:rsidR="00174F6C" w:rsidRPr="00433763" w:rsidRDefault="00000000" w:rsidP="00150B46">
      <w:pPr>
        <w:pStyle w:val="BulletLevel1"/>
      </w:pPr>
      <w:r w:rsidRPr="00433763">
        <w:rPr>
          <w:b/>
          <w:bCs/>
          <w:lang w:val="en-US"/>
        </w:rPr>
        <w:t>For group assignments</w:t>
      </w:r>
      <w:r w:rsidRPr="00433763">
        <w:rPr>
          <w:lang w:val="en-US"/>
        </w:rPr>
        <w:t>, provide feedback on both group outcomes and individual contributions where appropriate.</w:t>
      </w:r>
    </w:p>
    <w:p w14:paraId="043A59E9" w14:textId="77777777" w:rsidR="00174F6C" w:rsidRPr="00433763" w:rsidRDefault="00000000" w:rsidP="00655CA6">
      <w:pPr>
        <w:pStyle w:val="Heading5"/>
      </w:pPr>
      <w:bookmarkStart w:id="42" w:name="UseRubrics"/>
      <w:bookmarkStart w:id="43" w:name="_Toc206508991"/>
      <w:bookmarkEnd w:id="42"/>
      <w:r w:rsidRPr="00433763">
        <w:t>Use Rubrics to Clarify and Streamline Evaluation</w:t>
      </w:r>
      <w:bookmarkEnd w:id="43"/>
    </w:p>
    <w:p w14:paraId="4D97F944" w14:textId="77777777" w:rsidR="00174F6C" w:rsidRPr="00433763" w:rsidRDefault="00000000" w:rsidP="00150B46">
      <w:r w:rsidRPr="00433763">
        <w:t>Rubrics make your expectations transparent and your feedback more focused. Choosing the right type of rubric can also make evaluation faster and more consistent.</w:t>
      </w:r>
    </w:p>
    <w:p w14:paraId="5A427354" w14:textId="77777777" w:rsidR="00174F6C" w:rsidRPr="00433763" w:rsidRDefault="00000000" w:rsidP="00655CA6">
      <w:pPr>
        <w:pStyle w:val="Heading6"/>
      </w:pPr>
      <w:r w:rsidRPr="00433763">
        <w:lastRenderedPageBreak/>
        <w:t xml:space="preserve">Types of </w:t>
      </w:r>
      <w:r w:rsidR="00162A2C" w:rsidRPr="00433763">
        <w:t>R</w:t>
      </w:r>
      <w:r w:rsidRPr="00433763">
        <w:t>ubrics</w:t>
      </w:r>
    </w:p>
    <w:p w14:paraId="424F3E40" w14:textId="77777777" w:rsidR="00174F6C" w:rsidRPr="00433763" w:rsidRDefault="00000000" w:rsidP="00150B46">
      <w:pPr>
        <w:pStyle w:val="BulletLevel1"/>
      </w:pPr>
      <w:r w:rsidRPr="00433763">
        <w:rPr>
          <w:b/>
        </w:rPr>
        <w:t>Analytic rubric.</w:t>
      </w:r>
      <w:r w:rsidRPr="00433763">
        <w:t xml:space="preserve"> Breaks the assignment into discrete criteria and levels of performance. </w:t>
      </w:r>
      <w:r w:rsidR="002541E3" w:rsidRPr="00433763">
        <w:br/>
      </w:r>
      <w:r w:rsidRPr="00433763">
        <w:rPr>
          <w:i/>
        </w:rPr>
        <w:t>Use when</w:t>
      </w:r>
      <w:r w:rsidRPr="00433763">
        <w:t>: providing detailed feedback on complex assignments.</w:t>
      </w:r>
    </w:p>
    <w:p w14:paraId="7513E3D4" w14:textId="77777777" w:rsidR="00174F6C" w:rsidRPr="00433763" w:rsidRDefault="00000000" w:rsidP="00150B46">
      <w:pPr>
        <w:pStyle w:val="BulletLevel1"/>
      </w:pPr>
      <w:r w:rsidRPr="00433763">
        <w:rPr>
          <w:b/>
        </w:rPr>
        <w:t>Holistic rubric.</w:t>
      </w:r>
      <w:r w:rsidRPr="00433763">
        <w:t xml:space="preserve"> Provides a single overall score based on an integrated judgment of the work.</w:t>
      </w:r>
      <w:r w:rsidR="002541E3" w:rsidRPr="00433763">
        <w:t xml:space="preserve"> </w:t>
      </w:r>
      <w:r w:rsidRPr="00433763">
        <w:rPr>
          <w:i/>
        </w:rPr>
        <w:t>Use when:</w:t>
      </w:r>
      <w:r w:rsidRPr="00433763">
        <w:t xml:space="preserve"> evaluating quick assignments or when overall quality is the focus.</w:t>
      </w:r>
    </w:p>
    <w:p w14:paraId="17184044" w14:textId="77777777" w:rsidR="00174F6C" w:rsidRPr="00433763" w:rsidRDefault="00000000" w:rsidP="00150B46">
      <w:pPr>
        <w:pStyle w:val="BulletLevel1"/>
      </w:pPr>
      <w:r w:rsidRPr="00433763">
        <w:rPr>
          <w:b/>
        </w:rPr>
        <w:t>Single-point rubric.</w:t>
      </w:r>
      <w:r w:rsidRPr="00433763">
        <w:t xml:space="preserve"> Defines expectations for meeting standards and allows open-ended comments on where the work exceeds or falls short. </w:t>
      </w:r>
      <w:r w:rsidRPr="00433763">
        <w:br/>
      </w:r>
      <w:r w:rsidRPr="00433763">
        <w:rPr>
          <w:i/>
        </w:rPr>
        <w:t>Use when:</w:t>
      </w:r>
      <w:r w:rsidRPr="00433763">
        <w:t xml:space="preserve"> offering formative feedback and encouraging reflection.</w:t>
      </w:r>
    </w:p>
    <w:p w14:paraId="18663B1C" w14:textId="77777777" w:rsidR="00174F6C" w:rsidRPr="00433763" w:rsidRDefault="00000000" w:rsidP="00655CA6">
      <w:pPr>
        <w:pStyle w:val="Heading6"/>
      </w:pPr>
      <w:r w:rsidRPr="00433763">
        <w:t xml:space="preserve">Benefits of </w:t>
      </w:r>
      <w:r w:rsidR="00162A2C" w:rsidRPr="00433763">
        <w:t>U</w:t>
      </w:r>
      <w:r w:rsidRPr="00433763">
        <w:t xml:space="preserve">sing </w:t>
      </w:r>
      <w:r w:rsidR="00162A2C" w:rsidRPr="00433763">
        <w:t>R</w:t>
      </w:r>
      <w:r w:rsidRPr="00433763">
        <w:t>ubrics</w:t>
      </w:r>
    </w:p>
    <w:p w14:paraId="24F662D0" w14:textId="77777777" w:rsidR="00174F6C" w:rsidRPr="00433763" w:rsidRDefault="00000000" w:rsidP="00150B46">
      <w:pPr>
        <w:pStyle w:val="BulletLevel1"/>
      </w:pPr>
      <w:r w:rsidRPr="00433763">
        <w:rPr>
          <w:b/>
          <w:bCs/>
          <w:lang w:val="en-US"/>
        </w:rPr>
        <w:t>Help students understand</w:t>
      </w:r>
      <w:r w:rsidRPr="00433763">
        <w:rPr>
          <w:lang w:val="en-US"/>
        </w:rPr>
        <w:t xml:space="preserve"> what good work looks like.</w:t>
      </w:r>
    </w:p>
    <w:p w14:paraId="1B397D89" w14:textId="77777777" w:rsidR="00174F6C" w:rsidRPr="00433763" w:rsidRDefault="00000000" w:rsidP="00150B46">
      <w:pPr>
        <w:pStyle w:val="BulletLevel1"/>
      </w:pPr>
      <w:r w:rsidRPr="00433763">
        <w:t xml:space="preserve">Support </w:t>
      </w:r>
      <w:r w:rsidRPr="00433763">
        <w:rPr>
          <w:b/>
          <w:bCs/>
        </w:rPr>
        <w:t>consistent and transparent grading</w:t>
      </w:r>
      <w:r w:rsidRPr="00433763">
        <w:t xml:space="preserve"> decisions.</w:t>
      </w:r>
    </w:p>
    <w:p w14:paraId="0791BE8D" w14:textId="77777777" w:rsidR="00174F6C" w:rsidRPr="00433763" w:rsidRDefault="00000000" w:rsidP="00150B46">
      <w:pPr>
        <w:pStyle w:val="BulletLevel1"/>
      </w:pPr>
      <w:r w:rsidRPr="00433763">
        <w:rPr>
          <w:b/>
        </w:rPr>
        <w:t>Save time</w:t>
      </w:r>
      <w:r w:rsidRPr="00433763">
        <w:t xml:space="preserve"> during grading by reducing repetitive comments.</w:t>
      </w:r>
    </w:p>
    <w:p w14:paraId="7D47C929" w14:textId="77777777" w:rsidR="00174F6C" w:rsidRPr="00433763" w:rsidRDefault="00000000" w:rsidP="00150B46">
      <w:pPr>
        <w:pStyle w:val="BulletLevel1"/>
      </w:pPr>
      <w:r w:rsidRPr="00433763">
        <w:rPr>
          <w:b/>
        </w:rPr>
        <w:t>Provide a structure</w:t>
      </w:r>
      <w:r w:rsidRPr="00433763">
        <w:t xml:space="preserve"> for targeted feedback and grading discussions.</w:t>
      </w:r>
    </w:p>
    <w:p w14:paraId="45FD34F6" w14:textId="77777777" w:rsidR="00174F6C" w:rsidRPr="00433763" w:rsidRDefault="00000000" w:rsidP="00150B46">
      <w:pPr>
        <w:pStyle w:val="BulletLevel1"/>
      </w:pPr>
      <w:r w:rsidRPr="00433763">
        <w:rPr>
          <w:b/>
        </w:rPr>
        <w:t>Clarify grading decisions</w:t>
      </w:r>
      <w:r w:rsidRPr="00433763">
        <w:t xml:space="preserve"> and simplify grade appeal conversations.</w:t>
      </w:r>
    </w:p>
    <w:p w14:paraId="1DE5A001" w14:textId="77777777" w:rsidR="00174F6C" w:rsidRPr="00433763" w:rsidRDefault="00000000" w:rsidP="00150B46">
      <w:pPr>
        <w:rPr>
          <w:i/>
        </w:rPr>
      </w:pPr>
      <w:r w:rsidRPr="00433763">
        <w:rPr>
          <w:b/>
        </w:rPr>
        <w:t xml:space="preserve">Example comment: </w:t>
      </w:r>
      <w:r w:rsidRPr="00433763">
        <w:rPr>
          <w:i/>
        </w:rPr>
        <w:t>“Your analysis met expectations for clarity and structure. For the next assignment, try using more evidence to support your main points and explain how each piece of evidence connects to your overall argument.”</w:t>
      </w:r>
    </w:p>
    <w:p w14:paraId="0D3809A7" w14:textId="77777777" w:rsidR="00174F6C" w:rsidRPr="00433763" w:rsidRDefault="00000000" w:rsidP="00150B46">
      <w:pPr>
        <w:pStyle w:val="Heading5"/>
      </w:pPr>
      <w:bookmarkStart w:id="44" w:name="TryPeerRev"/>
      <w:bookmarkStart w:id="45" w:name="_Toc206508992"/>
      <w:bookmarkEnd w:id="44"/>
      <w:r w:rsidRPr="00433763">
        <w:t>Try Guided Peer Review</w:t>
      </w:r>
      <w:bookmarkEnd w:id="45"/>
    </w:p>
    <w:p w14:paraId="39D7037E" w14:textId="77777777" w:rsidR="00174F6C" w:rsidRPr="00433763" w:rsidRDefault="00000000" w:rsidP="00150B46">
      <w:r w:rsidRPr="00433763">
        <w:t>Peer review can help students clarify expectations, improve their drafts, and learn to give and receive constructive feedback. For effective, low-stakes peer review:</w:t>
      </w:r>
    </w:p>
    <w:p w14:paraId="08ADB89E" w14:textId="77777777" w:rsidR="00174F6C" w:rsidRPr="00433763" w:rsidRDefault="00000000" w:rsidP="00150B46">
      <w:pPr>
        <w:pStyle w:val="BulletLevel1"/>
      </w:pPr>
      <w:r w:rsidRPr="00433763">
        <w:rPr>
          <w:b/>
        </w:rPr>
        <w:t>Pair students or use small group</w:t>
      </w:r>
      <w:r w:rsidRPr="00433763">
        <w:t>s (</w:t>
      </w:r>
      <w:r w:rsidR="005E5388" w:rsidRPr="00433763">
        <w:t>3-4</w:t>
      </w:r>
      <w:r w:rsidRPr="00433763">
        <w:t>) for trust and accountability.</w:t>
      </w:r>
    </w:p>
    <w:p w14:paraId="0B902F96" w14:textId="77777777" w:rsidR="00174F6C" w:rsidRPr="00433763" w:rsidRDefault="00000000" w:rsidP="00150B46">
      <w:pPr>
        <w:pStyle w:val="BulletLevel1"/>
      </w:pPr>
      <w:r w:rsidRPr="00433763">
        <w:rPr>
          <w:b/>
        </w:rPr>
        <w:t>Provide the assignment rubric</w:t>
      </w:r>
      <w:r w:rsidRPr="00433763">
        <w:t xml:space="preserve"> and clarify expectations for each criterion; edit or elaborate as needed to prevent misunderstandings.</w:t>
      </w:r>
    </w:p>
    <w:p w14:paraId="357E4B16" w14:textId="77777777" w:rsidR="00174F6C" w:rsidRPr="00433763" w:rsidRDefault="00000000" w:rsidP="00150B46">
      <w:pPr>
        <w:pStyle w:val="BulletLevel1"/>
      </w:pPr>
      <w:r w:rsidRPr="00433763">
        <w:t xml:space="preserve">Consider </w:t>
      </w:r>
      <w:r w:rsidRPr="00433763">
        <w:rPr>
          <w:b/>
          <w:bCs/>
        </w:rPr>
        <w:t>de-identifying student work</w:t>
      </w:r>
      <w:r w:rsidRPr="00433763">
        <w:t xml:space="preserve"> or making reviews anonymous, especially for high-stakes assignments.</w:t>
      </w:r>
    </w:p>
    <w:p w14:paraId="49134A4E" w14:textId="77777777" w:rsidR="00174F6C" w:rsidRPr="00433763" w:rsidRDefault="00000000" w:rsidP="00150B46">
      <w:pPr>
        <w:pStyle w:val="BulletLevel1"/>
      </w:pPr>
      <w:r w:rsidRPr="00433763">
        <w:t xml:space="preserve">Let students know </w:t>
      </w:r>
      <w:r w:rsidRPr="00433763">
        <w:rPr>
          <w:b/>
          <w:bCs/>
        </w:rPr>
        <w:t>peer review is formative</w:t>
      </w:r>
      <w:r w:rsidRPr="00433763">
        <w:t xml:space="preserve"> and will not affect grades.</w:t>
      </w:r>
    </w:p>
    <w:p w14:paraId="04167ED6" w14:textId="77777777" w:rsidR="00174F6C" w:rsidRPr="00433763" w:rsidRDefault="00000000" w:rsidP="00150B46">
      <w:pPr>
        <w:pStyle w:val="BulletLevel1"/>
      </w:pPr>
      <w:r w:rsidRPr="00433763">
        <w:rPr>
          <w:b/>
        </w:rPr>
        <w:t>Schedule peer review with enough lead time</w:t>
      </w:r>
      <w:r w:rsidRPr="00433763">
        <w:t xml:space="preserve"> so students can use feedback to revise </w:t>
      </w:r>
      <w:r w:rsidR="005E5388" w:rsidRPr="00433763">
        <w:t xml:space="preserve">their work </w:t>
      </w:r>
      <w:r w:rsidRPr="00433763">
        <w:t>before the deadline.</w:t>
      </w:r>
    </w:p>
    <w:p w14:paraId="6E0C8BD1" w14:textId="77777777" w:rsidR="00174F6C" w:rsidRPr="00433763" w:rsidRDefault="00000000" w:rsidP="00150B46">
      <w:pPr>
        <w:pStyle w:val="BulletLevel1"/>
      </w:pPr>
      <w:r w:rsidRPr="00433763">
        <w:rPr>
          <w:b/>
        </w:rPr>
        <w:t>Encourage specific, actionable feedback</w:t>
      </w:r>
      <w:r w:rsidRPr="00433763">
        <w:t xml:space="preserve"> using sentence starters such as </w:t>
      </w:r>
      <w:r w:rsidRPr="00433763">
        <w:rPr>
          <w:i/>
          <w:iCs/>
        </w:rPr>
        <w:t>“One thing that works well is…</w:t>
      </w:r>
      <w:r w:rsidRPr="00433763">
        <w:t xml:space="preserve">” or </w:t>
      </w:r>
      <w:r w:rsidRPr="00433763">
        <w:rPr>
          <w:i/>
          <w:iCs/>
        </w:rPr>
        <w:t>“One suggestion is…”</w:t>
      </w:r>
    </w:p>
    <w:p w14:paraId="725CB3FA" w14:textId="77777777" w:rsidR="00174F6C" w:rsidRPr="00433763" w:rsidRDefault="00000000" w:rsidP="00150B46">
      <w:pPr>
        <w:pStyle w:val="BulletLevel1"/>
      </w:pPr>
      <w:r w:rsidRPr="00433763">
        <w:rPr>
          <w:b/>
        </w:rPr>
        <w:lastRenderedPageBreak/>
        <w:t>Model constructive feedback</w:t>
      </w:r>
      <w:r w:rsidRPr="00433763">
        <w:t xml:space="preserve"> and how to receive feedback in class.</w:t>
      </w:r>
    </w:p>
    <w:p w14:paraId="697182F7" w14:textId="77777777" w:rsidR="00174F6C" w:rsidRPr="00433763" w:rsidRDefault="00000000" w:rsidP="00655CA6">
      <w:pPr>
        <w:pStyle w:val="Heading5"/>
      </w:pPr>
      <w:bookmarkStart w:id="46" w:name="_Toc206508993"/>
      <w:r w:rsidRPr="00433763">
        <w:t>Provide Feedback Students Can Act Upon</w:t>
      </w:r>
      <w:bookmarkEnd w:id="46"/>
    </w:p>
    <w:p w14:paraId="42BA3564" w14:textId="77777777" w:rsidR="00174F6C" w:rsidRPr="00433763" w:rsidRDefault="00000000" w:rsidP="00150B46">
      <w:pPr>
        <w:pStyle w:val="BulletLevel1"/>
      </w:pPr>
      <w:r w:rsidRPr="00433763">
        <w:rPr>
          <w:b/>
        </w:rPr>
        <w:t>Be specific and forward-looking</w:t>
      </w:r>
      <w:r w:rsidRPr="00433763">
        <w:t xml:space="preserve">: </w:t>
      </w:r>
      <w:r w:rsidRPr="00433763">
        <w:rPr>
          <w:i/>
          <w:iCs/>
        </w:rPr>
        <w:t>“Next time, try stating your main point or thesis in the introduction so your reader knows your argument right away”</w:t>
      </w:r>
      <w:r w:rsidRPr="00433763">
        <w:t xml:space="preserve"> rather than </w:t>
      </w:r>
      <w:r w:rsidRPr="00433763">
        <w:rPr>
          <w:i/>
          <w:iCs/>
        </w:rPr>
        <w:t>“This was unclear.”</w:t>
      </w:r>
    </w:p>
    <w:p w14:paraId="7C9F1A3C" w14:textId="77777777" w:rsidR="00174F6C" w:rsidRPr="00433763" w:rsidRDefault="00000000" w:rsidP="00150B46">
      <w:pPr>
        <w:pStyle w:val="BulletLevel1"/>
      </w:pPr>
      <w:r w:rsidRPr="00433763">
        <w:rPr>
          <w:b/>
        </w:rPr>
        <w:t xml:space="preserve">Use margin comments, audio clips, or short videos, </w:t>
      </w:r>
      <w:r w:rsidRPr="00433763">
        <w:t>whichever is fastest for you and clearest for students.</w:t>
      </w:r>
    </w:p>
    <w:p w14:paraId="7EBE78FD" w14:textId="77777777" w:rsidR="00174F6C" w:rsidRPr="00433763" w:rsidRDefault="00000000" w:rsidP="00150B46">
      <w:pPr>
        <w:pStyle w:val="BulletLevel1"/>
      </w:pPr>
      <w:r w:rsidRPr="00433763">
        <w:rPr>
          <w:b/>
        </w:rPr>
        <w:t>Consider timing your feedback</w:t>
      </w:r>
      <w:r w:rsidRPr="00433763">
        <w:t xml:space="preserve"> so it arrives when students still have time to revise or apply it in a future task.</w:t>
      </w:r>
    </w:p>
    <w:p w14:paraId="6C34723A" w14:textId="77777777" w:rsidR="00174F6C" w:rsidRPr="00433763" w:rsidRDefault="00000000" w:rsidP="00150B46">
      <w:pPr>
        <w:pStyle w:val="BulletLevel1"/>
      </w:pPr>
      <w:r w:rsidRPr="00433763">
        <w:rPr>
          <w:b/>
          <w:bCs/>
          <w:lang w:val="en-US"/>
        </w:rPr>
        <w:t>Use a comment bank</w:t>
      </w:r>
      <w:r w:rsidRPr="00433763">
        <w:rPr>
          <w:lang w:val="en-US"/>
        </w:rPr>
        <w:t xml:space="preserve"> to streamline common responses and maintain clarity.</w:t>
      </w:r>
    </w:p>
    <w:p w14:paraId="330EFFB3" w14:textId="77777777" w:rsidR="00174F6C" w:rsidRPr="00433763" w:rsidRDefault="00000000" w:rsidP="00150B46">
      <w:pPr>
        <w:pStyle w:val="BulletLevel1"/>
      </w:pPr>
      <w:r w:rsidRPr="00433763">
        <w:rPr>
          <w:b/>
        </w:rPr>
        <w:t>Encourage students to conduct self-assessment</w:t>
      </w:r>
      <w:r w:rsidRPr="00433763">
        <w:t xml:space="preserve"> or peer review using the rubric before submission.</w:t>
      </w:r>
    </w:p>
    <w:p w14:paraId="61744DC4" w14:textId="77777777" w:rsidR="00174F6C" w:rsidRPr="00433763" w:rsidRDefault="00000000" w:rsidP="00655CA6">
      <w:pPr>
        <w:pStyle w:val="Heading5"/>
      </w:pPr>
      <w:bookmarkStart w:id="47" w:name="_Toc206508994"/>
      <w:r w:rsidRPr="00433763">
        <w:t>Specify How Your Feedback Should Be Used</w:t>
      </w:r>
      <w:bookmarkEnd w:id="47"/>
    </w:p>
    <w:p w14:paraId="45D84CF1" w14:textId="77777777" w:rsidR="00174F6C" w:rsidRPr="00433763" w:rsidRDefault="00000000" w:rsidP="00150B46">
      <w:pPr>
        <w:pStyle w:val="BulletLevel1"/>
      </w:pPr>
      <w:r w:rsidRPr="00433763">
        <w:rPr>
          <w:b/>
        </w:rPr>
        <w:t>Tell students how they should use</w:t>
      </w:r>
      <w:r w:rsidRPr="00433763">
        <w:t xml:space="preserve"> your feedback, whether revising, annotating, or applying it to future assignments.</w:t>
      </w:r>
    </w:p>
    <w:p w14:paraId="160C933E" w14:textId="77777777" w:rsidR="00174F6C" w:rsidRPr="00433763" w:rsidRDefault="00000000" w:rsidP="00150B46">
      <w:pPr>
        <w:pStyle w:val="BulletLevel1"/>
      </w:pPr>
      <w:r w:rsidRPr="00433763">
        <w:rPr>
          <w:b/>
          <w:bCs/>
          <w:lang w:val="en-US"/>
        </w:rPr>
        <w:t>Require students to include a brief note</w:t>
      </w:r>
      <w:r w:rsidRPr="00433763">
        <w:rPr>
          <w:lang w:val="en-US"/>
        </w:rPr>
        <w:t xml:space="preserve"> with their next assignment, describing how they used feedback from the previous assignment.</w:t>
      </w:r>
    </w:p>
    <w:p w14:paraId="7B797541" w14:textId="77777777" w:rsidR="00174F6C" w:rsidRPr="00433763" w:rsidRDefault="00000000" w:rsidP="00150B46">
      <w:pPr>
        <w:pStyle w:val="BulletLevel1"/>
      </w:pPr>
      <w:r w:rsidRPr="00433763">
        <w:rPr>
          <w:b/>
        </w:rPr>
        <w:t>Close the loop</w:t>
      </w:r>
      <w:r w:rsidRPr="00433763">
        <w:t xml:space="preserve"> by referencing earlier feedback in your comments on later work.</w:t>
      </w:r>
    </w:p>
    <w:p w14:paraId="7D94469B" w14:textId="77777777" w:rsidR="00174F6C" w:rsidRPr="00433763" w:rsidRDefault="00000000" w:rsidP="00655CA6">
      <w:pPr>
        <w:pStyle w:val="Heading4"/>
      </w:pPr>
      <w:bookmarkStart w:id="48" w:name="_Toc206508995"/>
      <w:r w:rsidRPr="00433763">
        <w:t>Learn From the Results</w:t>
      </w:r>
      <w:bookmarkEnd w:id="48"/>
    </w:p>
    <w:p w14:paraId="3C659C39" w14:textId="77777777" w:rsidR="00174F6C" w:rsidRPr="00433763" w:rsidRDefault="00000000" w:rsidP="00150B46">
      <w:r w:rsidRPr="00433763">
        <w:t>Your assignments generate rich data about what students are understanding and how they are approaching your course. You can use that insight to adjust the assignment and improve the next round of student work.</w:t>
      </w:r>
    </w:p>
    <w:p w14:paraId="2127108C" w14:textId="77777777" w:rsidR="00174F6C" w:rsidRPr="00433763" w:rsidRDefault="00000000" w:rsidP="00655CA6">
      <w:pPr>
        <w:pStyle w:val="Heading5"/>
      </w:pPr>
      <w:bookmarkStart w:id="49" w:name="_Toc206508996"/>
      <w:r w:rsidRPr="00433763">
        <w:t>Note What Students Struggled With</w:t>
      </w:r>
      <w:bookmarkEnd w:id="49"/>
    </w:p>
    <w:p w14:paraId="72B29C87" w14:textId="77777777" w:rsidR="00174F6C" w:rsidRPr="00433763" w:rsidRDefault="00000000" w:rsidP="00150B46">
      <w:pPr>
        <w:pStyle w:val="BulletLevel1"/>
      </w:pPr>
      <w:r w:rsidRPr="00433763">
        <w:rPr>
          <w:b/>
        </w:rPr>
        <w:t>Note patterns</w:t>
      </w:r>
      <w:r w:rsidRPr="00433763">
        <w:t xml:space="preserve"> in student confusion or common mistakes.</w:t>
      </w:r>
    </w:p>
    <w:p w14:paraId="492BE6CC" w14:textId="77777777" w:rsidR="00174F6C" w:rsidRPr="00433763" w:rsidRDefault="00000000" w:rsidP="00150B46">
      <w:pPr>
        <w:pStyle w:val="BulletLevel1"/>
      </w:pPr>
      <w:r w:rsidRPr="00433763">
        <w:rPr>
          <w:b/>
        </w:rPr>
        <w:t>Ask students for feedback</w:t>
      </w:r>
      <w:r w:rsidRPr="00433763">
        <w:t xml:space="preserve"> on the clarity or helpfulness of the assignment and support materials.</w:t>
      </w:r>
    </w:p>
    <w:p w14:paraId="3441EE69" w14:textId="77777777" w:rsidR="00174F6C" w:rsidRPr="00433763" w:rsidRDefault="00000000" w:rsidP="00150B46">
      <w:pPr>
        <w:pStyle w:val="BulletLevel1"/>
      </w:pPr>
      <w:r w:rsidRPr="00433763">
        <w:rPr>
          <w:b/>
        </w:rPr>
        <w:t>Compare results</w:t>
      </w:r>
      <w:r w:rsidRPr="00433763">
        <w:t xml:space="preserve"> across sections or </w:t>
      </w:r>
      <w:r w:rsidR="005E5388" w:rsidRPr="00433763">
        <w:t>semesters</w:t>
      </w:r>
      <w:r w:rsidRPr="00433763">
        <w:t xml:space="preserve"> to refine prompts and support.</w:t>
      </w:r>
    </w:p>
    <w:p w14:paraId="606404DD" w14:textId="77777777" w:rsidR="00174F6C" w:rsidRPr="00433763" w:rsidRDefault="00000000" w:rsidP="00150B46">
      <w:pPr>
        <w:pStyle w:val="BulletLevel1"/>
      </w:pPr>
      <w:r w:rsidRPr="00433763">
        <w:rPr>
          <w:lang w:val="en-US"/>
        </w:rPr>
        <w:t xml:space="preserve">You can also </w:t>
      </w:r>
      <w:r w:rsidRPr="00433763">
        <w:rPr>
          <w:b/>
          <w:bCs/>
          <w:lang w:val="en-US"/>
        </w:rPr>
        <w:t>review rubric scores</w:t>
      </w:r>
      <w:r w:rsidRPr="00433763">
        <w:rPr>
          <w:lang w:val="en-US"/>
        </w:rPr>
        <w:t xml:space="preserve"> across sections or </w:t>
      </w:r>
      <w:r w:rsidR="005E5388" w:rsidRPr="00433763">
        <w:rPr>
          <w:lang w:val="en-US"/>
        </w:rPr>
        <w:t>semesters</w:t>
      </w:r>
      <w:r w:rsidRPr="00433763">
        <w:rPr>
          <w:lang w:val="en-US"/>
        </w:rPr>
        <w:t xml:space="preserve"> to identify patterns and refine future assignment design.</w:t>
      </w:r>
    </w:p>
    <w:p w14:paraId="781B8080" w14:textId="77777777" w:rsidR="00174F6C" w:rsidRPr="00433763" w:rsidRDefault="00000000" w:rsidP="00655CA6">
      <w:pPr>
        <w:pStyle w:val="Heading5"/>
      </w:pPr>
      <w:bookmarkStart w:id="50" w:name="_Toc206508997"/>
      <w:r w:rsidRPr="00433763">
        <w:lastRenderedPageBreak/>
        <w:t>Refine Your Next Assignment</w:t>
      </w:r>
      <w:bookmarkEnd w:id="50"/>
    </w:p>
    <w:p w14:paraId="521DB61F" w14:textId="77777777" w:rsidR="00174F6C" w:rsidRPr="00433763" w:rsidRDefault="00000000" w:rsidP="00150B46">
      <w:pPr>
        <w:pStyle w:val="BulletLevel1"/>
      </w:pPr>
      <w:r w:rsidRPr="00433763">
        <w:rPr>
          <w:b/>
        </w:rPr>
        <w:t>Revise instructions</w:t>
      </w:r>
      <w:r w:rsidRPr="00433763">
        <w:t xml:space="preserve"> or examples based on where students got stuck.</w:t>
      </w:r>
    </w:p>
    <w:p w14:paraId="58E09442" w14:textId="77777777" w:rsidR="00174F6C" w:rsidRPr="00433763" w:rsidRDefault="00000000" w:rsidP="00150B46">
      <w:pPr>
        <w:pStyle w:val="BulletLevel1"/>
      </w:pPr>
      <w:r w:rsidRPr="00433763">
        <w:rPr>
          <w:b/>
        </w:rPr>
        <w:t>Add extra support or practice</w:t>
      </w:r>
      <w:r w:rsidRPr="00433763">
        <w:t xml:space="preserve"> for skills that need more development.</w:t>
      </w:r>
    </w:p>
    <w:p w14:paraId="3AA48F61" w14:textId="77777777" w:rsidR="00174F6C" w:rsidRPr="00433763" w:rsidRDefault="00000000" w:rsidP="00150B46">
      <w:pPr>
        <w:pStyle w:val="BulletLevel1"/>
      </w:pPr>
      <w:r w:rsidRPr="00433763">
        <w:t xml:space="preserve">Streamline or </w:t>
      </w:r>
      <w:r w:rsidRPr="00433763">
        <w:rPr>
          <w:b/>
          <w:bCs/>
        </w:rPr>
        <w:t>clarify grading tools</w:t>
      </w:r>
      <w:r w:rsidRPr="00433763">
        <w:t xml:space="preserve"> where needed.</w:t>
      </w:r>
    </w:p>
    <w:p w14:paraId="561D4930" w14:textId="77777777" w:rsidR="00174F6C" w:rsidRPr="00433763" w:rsidRDefault="00000000" w:rsidP="00655CA6">
      <w:pPr>
        <w:pStyle w:val="Heading5"/>
      </w:pPr>
      <w:bookmarkStart w:id="51" w:name="_Toc206508998"/>
      <w:r w:rsidRPr="00433763">
        <w:t xml:space="preserve">Plan One Thing </w:t>
      </w:r>
      <w:r w:rsidR="00A32C38" w:rsidRPr="00433763">
        <w:t>to</w:t>
      </w:r>
      <w:r w:rsidRPr="00433763">
        <w:t xml:space="preserve"> Change</w:t>
      </w:r>
      <w:bookmarkEnd w:id="51"/>
    </w:p>
    <w:p w14:paraId="3C8DA52F" w14:textId="77777777" w:rsidR="00174F6C" w:rsidRPr="00433763" w:rsidRDefault="00000000" w:rsidP="00150B46">
      <w:r w:rsidRPr="00433763">
        <w:rPr>
          <w:lang w:val="en-US"/>
        </w:rPr>
        <w:t>Start with one small change, such as adding a planning step, offering a new feedback option, or clarifying a key criterion, and observe how it shifts student work.</w:t>
      </w:r>
    </w:p>
    <w:p w14:paraId="2106C163" w14:textId="77777777" w:rsidR="00174F6C" w:rsidRPr="00433763" w:rsidRDefault="00174F6C" w:rsidP="00150B46">
      <w:pPr>
        <w:jc w:val="center"/>
      </w:pPr>
      <w:hyperlink w:anchor="_Table_Of_Contents">
        <w:r w:rsidRPr="00433763">
          <w:rPr>
            <w:color w:val="1155CC"/>
            <w:u w:val="single"/>
          </w:rPr>
          <w:t>Return to Table of Contents</w:t>
        </w:r>
      </w:hyperlink>
    </w:p>
    <w:p w14:paraId="1B35A71E" w14:textId="77777777" w:rsidR="00174F6C" w:rsidRPr="00433763" w:rsidRDefault="00000000" w:rsidP="00655CA6">
      <w:pPr>
        <w:pStyle w:val="Heading3"/>
      </w:pPr>
      <w:bookmarkStart w:id="52" w:name="Append1"/>
      <w:bookmarkStart w:id="53" w:name="_Toc206508999"/>
      <w:bookmarkEnd w:id="52"/>
      <w:r w:rsidRPr="00433763">
        <w:t xml:space="preserve">Appendix I: Assignment Planning Strategies </w:t>
      </w:r>
      <w:r w:rsidR="00A32C38" w:rsidRPr="00433763">
        <w:t>by</w:t>
      </w:r>
      <w:r w:rsidRPr="00433763">
        <w:t xml:space="preserve"> Course Context</w:t>
      </w:r>
      <w:bookmarkEnd w:id="53"/>
    </w:p>
    <w:p w14:paraId="7458ED8E" w14:textId="77777777" w:rsidR="00174F6C" w:rsidRPr="00433763" w:rsidRDefault="00000000" w:rsidP="00150B46">
      <w:r w:rsidRPr="00433763">
        <w:t xml:space="preserve">These examples illustrate how to align assignments with your goals, support student thinking, and keep your workload sustainable. They complement the </w:t>
      </w:r>
      <w:hyperlink w:anchor="Append2">
        <w:r w:rsidR="00174F6C" w:rsidRPr="00433763">
          <w:rPr>
            <w:color w:val="1155CC"/>
            <w:u w:val="single"/>
          </w:rPr>
          <w:t>Assignment Description Examples,</w:t>
        </w:r>
      </w:hyperlink>
      <w:r w:rsidRPr="00433763">
        <w:t xml:space="preserve"> which show complete, student-ready assignment descriptions using the </w:t>
      </w:r>
      <w:hyperlink w:anchor="CreateClearAssgt">
        <w:r w:rsidR="00174F6C" w:rsidRPr="00433763">
          <w:rPr>
            <w:color w:val="1155CC"/>
            <w:u w:val="single"/>
          </w:rPr>
          <w:t>Assignment Description Template</w:t>
        </w:r>
      </w:hyperlink>
      <w:r w:rsidRPr="00433763">
        <w:t>.</w:t>
      </w:r>
    </w:p>
    <w:p w14:paraId="129E619E" w14:textId="77777777" w:rsidR="00174F6C" w:rsidRPr="00433763" w:rsidRDefault="00000000" w:rsidP="00150B46">
      <w:pPr>
        <w:pStyle w:val="Heading4"/>
      </w:pPr>
      <w:bookmarkStart w:id="54" w:name="_Toc206509000"/>
      <w:r w:rsidRPr="00433763">
        <w:t>Arts &amp; Humanities Courses</w:t>
      </w:r>
      <w:bookmarkEnd w:id="54"/>
    </w:p>
    <w:p w14:paraId="611395A1" w14:textId="77777777" w:rsidR="00174F6C" w:rsidRPr="00433763" w:rsidRDefault="00000000" w:rsidP="00150B46">
      <w:r w:rsidRPr="00433763">
        <w:rPr>
          <w:b/>
        </w:rPr>
        <w:t>Use when:</w:t>
      </w:r>
      <w:r w:rsidRPr="00433763">
        <w:t xml:space="preserve"> You want students to interpret texts, </w:t>
      </w:r>
      <w:r w:rsidR="005E5388" w:rsidRPr="00433763">
        <w:t>build</w:t>
      </w:r>
      <w:r w:rsidRPr="00433763">
        <w:t xml:space="preserve"> meaning from evidence, or explore multiple perspectives.</w:t>
      </w:r>
    </w:p>
    <w:p w14:paraId="47603A46" w14:textId="77777777" w:rsidR="00174F6C" w:rsidRPr="00433763" w:rsidRDefault="00000000" w:rsidP="00150B46">
      <w:r w:rsidRPr="00433763">
        <w:rPr>
          <w:b/>
        </w:rPr>
        <w:t>Planning:</w:t>
      </w:r>
      <w:r w:rsidRPr="00433763">
        <w:t xml:space="preserve"> Assign a short analysis or creative response that asks students to engage directly with a text, image, or object. Offer guiding questions to support interpretation.</w:t>
      </w:r>
    </w:p>
    <w:p w14:paraId="51A861C6" w14:textId="77777777" w:rsidR="00174F6C" w:rsidRPr="00433763" w:rsidRDefault="00000000" w:rsidP="00150B46">
      <w:r w:rsidRPr="00433763">
        <w:rPr>
          <w:b/>
        </w:rPr>
        <w:t>Facilitating:</w:t>
      </w:r>
      <w:r w:rsidRPr="00433763">
        <w:t xml:space="preserve"> Use a shared example to model how to move from observation to interpretation. Invite students to discuss their ideas in pairs or small groups.</w:t>
      </w:r>
    </w:p>
    <w:p w14:paraId="43BBDAAC" w14:textId="77777777" w:rsidR="00174F6C" w:rsidRPr="00433763" w:rsidRDefault="00000000" w:rsidP="00150B46">
      <w:r w:rsidRPr="00433763">
        <w:rPr>
          <w:b/>
        </w:rPr>
        <w:t>Evaluating:</w:t>
      </w:r>
      <w:r w:rsidRPr="00433763">
        <w:t xml:space="preserve"> Focus on clarity of interpretation, connection to course concepts, and originality of insight. Consider using a brief reflection to prompt student explanation of their interpretive choices.</w:t>
      </w:r>
    </w:p>
    <w:p w14:paraId="18C0C7FC" w14:textId="3B83E3F9" w:rsidR="00174F6C" w:rsidRPr="00433763" w:rsidRDefault="00000000" w:rsidP="00150B46">
      <w:pPr>
        <w:rPr>
          <w:i/>
        </w:rPr>
      </w:pPr>
      <w:r w:rsidRPr="00433763">
        <w:rPr>
          <w:b/>
        </w:rPr>
        <w:t>Try this AI prompt:</w:t>
      </w:r>
      <w:r w:rsidRPr="00433763">
        <w:t xml:space="preserve"> </w:t>
      </w:r>
      <w:r w:rsidRPr="00433763">
        <w:rPr>
          <w:iCs/>
        </w:rPr>
        <w:t>Generate a discussion prompt that asks students to analyze tone and symbolism in a poem from the course syllabus.</w:t>
      </w:r>
    </w:p>
    <w:p w14:paraId="36C4DDAC" w14:textId="77777777" w:rsidR="00174F6C" w:rsidRPr="00433763" w:rsidRDefault="00000000" w:rsidP="00655CA6">
      <w:pPr>
        <w:pStyle w:val="Heading4"/>
      </w:pPr>
      <w:bookmarkStart w:id="55" w:name="_Toc206509001"/>
      <w:r w:rsidRPr="00433763">
        <w:t>Social Science Courses</w:t>
      </w:r>
      <w:bookmarkEnd w:id="55"/>
    </w:p>
    <w:p w14:paraId="3978E222" w14:textId="77777777" w:rsidR="00174F6C" w:rsidRPr="00433763" w:rsidRDefault="00000000" w:rsidP="00150B46">
      <w:r w:rsidRPr="00433763">
        <w:rPr>
          <w:b/>
        </w:rPr>
        <w:t>Use when:</w:t>
      </w:r>
      <w:r w:rsidRPr="00433763">
        <w:t xml:space="preserve"> You want students to apply theories, interpret data, or analyze case studies.</w:t>
      </w:r>
    </w:p>
    <w:p w14:paraId="6D87F33D" w14:textId="77777777" w:rsidR="00174F6C" w:rsidRPr="00433763" w:rsidRDefault="00000000" w:rsidP="00150B46">
      <w:r w:rsidRPr="00433763">
        <w:rPr>
          <w:b/>
          <w:bCs/>
          <w:lang w:val="en-US"/>
        </w:rPr>
        <w:t>Planning:</w:t>
      </w:r>
      <w:r w:rsidRPr="00433763">
        <w:rPr>
          <w:lang w:val="en-US"/>
        </w:rPr>
        <w:t xml:space="preserve"> Ask students to apply a specific theory to a real-world issue, dataset, or scenario. Provide structured options if the topic is complex or unfamiliar.</w:t>
      </w:r>
    </w:p>
    <w:p w14:paraId="138B508B" w14:textId="77777777" w:rsidR="00174F6C" w:rsidRPr="00433763" w:rsidRDefault="00000000" w:rsidP="00150B46">
      <w:r w:rsidRPr="00433763">
        <w:rPr>
          <w:b/>
        </w:rPr>
        <w:lastRenderedPageBreak/>
        <w:t>Facilitating:</w:t>
      </w:r>
      <w:r w:rsidRPr="00433763">
        <w:t xml:space="preserve"> Use small-group or partner work to test interpretations before writing. Provide a template for structuring the application (e.g., claim, evidence, explanation).</w:t>
      </w:r>
    </w:p>
    <w:p w14:paraId="629D8ED4" w14:textId="77777777" w:rsidR="00174F6C" w:rsidRPr="00433763" w:rsidRDefault="00000000" w:rsidP="00150B46">
      <w:r w:rsidRPr="00433763">
        <w:rPr>
          <w:b/>
          <w:bCs/>
          <w:lang w:val="en-US"/>
        </w:rPr>
        <w:t>Evaluating:</w:t>
      </w:r>
      <w:r w:rsidRPr="00433763">
        <w:rPr>
          <w:lang w:val="en-US"/>
        </w:rPr>
        <w:t xml:space="preserve"> Focus on accurate application of course concepts, use of evidence, and clarity of reasoning. Consider structured peer feedback or guided pair feedback on early drafts to check for assumptions or gaps.</w:t>
      </w:r>
    </w:p>
    <w:p w14:paraId="517D4CE8" w14:textId="625EAD0D" w:rsidR="00174F6C" w:rsidRPr="00433763" w:rsidRDefault="00000000" w:rsidP="00150B46">
      <w:pPr>
        <w:rPr>
          <w:i/>
        </w:rPr>
      </w:pPr>
      <w:r w:rsidRPr="00433763">
        <w:rPr>
          <w:b/>
        </w:rPr>
        <w:t>Try this AI prompt:</w:t>
      </w:r>
      <w:r w:rsidRPr="00433763">
        <w:t xml:space="preserve"> </w:t>
      </w:r>
      <w:r w:rsidRPr="00433763">
        <w:rPr>
          <w:iCs/>
        </w:rPr>
        <w:t>Create a case study description and ask students to apply one of three assigned theories to analyze it, explaining their choice.</w:t>
      </w:r>
    </w:p>
    <w:p w14:paraId="4EFC3DB7" w14:textId="77777777" w:rsidR="00174F6C" w:rsidRPr="00433763" w:rsidRDefault="00000000" w:rsidP="00655CA6">
      <w:pPr>
        <w:pStyle w:val="Heading4"/>
      </w:pPr>
      <w:bookmarkStart w:id="56" w:name="_Toc206509002"/>
      <w:r w:rsidRPr="00433763">
        <w:t>STEM Courses</w:t>
      </w:r>
      <w:bookmarkEnd w:id="56"/>
    </w:p>
    <w:p w14:paraId="3DD882BA" w14:textId="77777777" w:rsidR="00174F6C" w:rsidRPr="00433763" w:rsidRDefault="00000000" w:rsidP="00150B46">
      <w:r w:rsidRPr="00433763">
        <w:rPr>
          <w:b/>
        </w:rPr>
        <w:t>Use when:</w:t>
      </w:r>
      <w:r w:rsidRPr="00433763">
        <w:t xml:space="preserve"> You want students to solve problems, apply models, or analyze data.</w:t>
      </w:r>
    </w:p>
    <w:p w14:paraId="361BECF7" w14:textId="77777777" w:rsidR="00174F6C" w:rsidRPr="00433763" w:rsidRDefault="00000000" w:rsidP="00150B46">
      <w:r w:rsidRPr="00433763">
        <w:rPr>
          <w:b/>
        </w:rPr>
        <w:t>Planning:</w:t>
      </w:r>
      <w:r w:rsidRPr="00433763">
        <w:t xml:space="preserve"> Assign a multi-part problem that connects theory to real-world application. Provide data sets, case scenarios, or simulations.</w:t>
      </w:r>
    </w:p>
    <w:p w14:paraId="685E9FF0" w14:textId="77777777" w:rsidR="00174F6C" w:rsidRPr="00433763" w:rsidRDefault="00000000" w:rsidP="00150B46">
      <w:r w:rsidRPr="00433763">
        <w:rPr>
          <w:b/>
        </w:rPr>
        <w:t>Facilitating:</w:t>
      </w:r>
      <w:r w:rsidRPr="00433763">
        <w:t xml:space="preserve"> Allow time for group troubleshooting or structured peer review of problem-solving approaches.</w:t>
      </w:r>
    </w:p>
    <w:p w14:paraId="112A9CB9" w14:textId="77777777" w:rsidR="00174F6C" w:rsidRPr="00433763" w:rsidRDefault="00000000" w:rsidP="00150B46">
      <w:r w:rsidRPr="00433763">
        <w:rPr>
          <w:b/>
          <w:bCs/>
          <w:lang w:val="en-US"/>
        </w:rPr>
        <w:t>Evaluating:</w:t>
      </w:r>
      <w:r w:rsidRPr="00433763">
        <w:rPr>
          <w:lang w:val="en-US"/>
        </w:rPr>
        <w:t xml:space="preserve"> Use a </w:t>
      </w:r>
      <w:hyperlink r:id="rId21">
        <w:r w:rsidR="00174F6C" w:rsidRPr="00433763">
          <w:rPr>
            <w:color w:val="1155CC"/>
            <w:u w:val="single"/>
            <w:lang w:val="en-US"/>
          </w:rPr>
          <w:t>rubric</w:t>
        </w:r>
      </w:hyperlink>
      <w:r w:rsidRPr="00433763">
        <w:rPr>
          <w:lang w:val="en-US"/>
        </w:rPr>
        <w:t xml:space="preserve"> focused on reasoning, method selection, and accuracy, not just final answers.</w:t>
      </w:r>
    </w:p>
    <w:p w14:paraId="2ACB1337" w14:textId="5823E81C" w:rsidR="00174F6C" w:rsidRPr="00433763" w:rsidRDefault="00000000" w:rsidP="00150B46">
      <w:pPr>
        <w:rPr>
          <w:i/>
        </w:rPr>
      </w:pPr>
      <w:r w:rsidRPr="00433763">
        <w:rPr>
          <w:b/>
        </w:rPr>
        <w:t>Try this AI prompt:</w:t>
      </w:r>
      <w:r w:rsidRPr="00433763">
        <w:t xml:space="preserve"> </w:t>
      </w:r>
      <w:r w:rsidRPr="00433763">
        <w:rPr>
          <w:iCs/>
        </w:rPr>
        <w:t>Generate a real-world data set for a physics problem about acceleration, using parameters from an introductory-level course.</w:t>
      </w:r>
    </w:p>
    <w:p w14:paraId="4BACECB0" w14:textId="77777777" w:rsidR="00174F6C" w:rsidRPr="00433763" w:rsidRDefault="00000000" w:rsidP="00655CA6">
      <w:pPr>
        <w:pStyle w:val="Heading4"/>
      </w:pPr>
      <w:bookmarkStart w:id="57" w:name="_Toc206509003"/>
      <w:r w:rsidRPr="00433763">
        <w:t xml:space="preserve">Clinical </w:t>
      </w:r>
      <w:r w:rsidR="00162A2C" w:rsidRPr="00433763">
        <w:t>o</w:t>
      </w:r>
      <w:r w:rsidRPr="00433763">
        <w:t>r Applied Fields</w:t>
      </w:r>
      <w:bookmarkEnd w:id="57"/>
    </w:p>
    <w:p w14:paraId="4400EF42" w14:textId="77777777" w:rsidR="00174F6C" w:rsidRPr="00433763" w:rsidRDefault="00000000" w:rsidP="00150B46">
      <w:r w:rsidRPr="00433763">
        <w:rPr>
          <w:b/>
        </w:rPr>
        <w:t>Use when:</w:t>
      </w:r>
      <w:r w:rsidRPr="00433763">
        <w:t xml:space="preserve"> You want students to practice decision-making, judgment, or theory-to-practice analysis.</w:t>
      </w:r>
    </w:p>
    <w:p w14:paraId="72E79037" w14:textId="77777777" w:rsidR="00174F6C" w:rsidRPr="00433763" w:rsidRDefault="00000000" w:rsidP="00150B46">
      <w:r w:rsidRPr="00433763">
        <w:rPr>
          <w:b/>
        </w:rPr>
        <w:t>Planning:</w:t>
      </w:r>
      <w:r w:rsidRPr="00433763">
        <w:t xml:space="preserve"> Use a brief case study or scenario that requires students to make a recommendation or justify an approach. Include relevant context and practical constraints.</w:t>
      </w:r>
    </w:p>
    <w:p w14:paraId="389474A2" w14:textId="77777777" w:rsidR="00174F6C" w:rsidRPr="00433763" w:rsidRDefault="00000000" w:rsidP="00150B46">
      <w:r w:rsidRPr="00433763">
        <w:rPr>
          <w:b/>
        </w:rPr>
        <w:t>Facilitating:</w:t>
      </w:r>
      <w:r w:rsidRPr="00433763">
        <w:t xml:space="preserve"> Allow students to work in structured roles (e.g., lead, recorder, reviewer) or stages (e.g., initial impression, revised recommendation). Use real-time prompts to simulate field conditions.</w:t>
      </w:r>
    </w:p>
    <w:p w14:paraId="324B3ED9" w14:textId="77777777" w:rsidR="00174F6C" w:rsidRPr="00433763" w:rsidRDefault="00000000" w:rsidP="00150B46">
      <w:r w:rsidRPr="00433763">
        <w:rPr>
          <w:b/>
        </w:rPr>
        <w:t>Evaluating:</w:t>
      </w:r>
      <w:r w:rsidRPr="00433763">
        <w:t xml:space="preserve"> Focus on clarity of reasoning, applying theories to real-world scenarios, and justification of decisions. Offer short feedback on decision logic or prioritization.</w:t>
      </w:r>
    </w:p>
    <w:p w14:paraId="0BB6D610" w14:textId="4A25FEBB" w:rsidR="00174F6C" w:rsidRPr="00433763" w:rsidRDefault="00000000" w:rsidP="00150B46">
      <w:pPr>
        <w:rPr>
          <w:i/>
        </w:rPr>
      </w:pPr>
      <w:r w:rsidRPr="00433763">
        <w:rPr>
          <w:b/>
        </w:rPr>
        <w:t>Try this AI prompt:</w:t>
      </w:r>
      <w:r w:rsidRPr="00433763">
        <w:t xml:space="preserve"> </w:t>
      </w:r>
      <w:r w:rsidRPr="00433763">
        <w:rPr>
          <w:iCs/>
        </w:rPr>
        <w:t>Draft a clinical scenario that requires students to evaluate symptoms, make a preliminary diagnosis, and justify next steps using course guidelines.</w:t>
      </w:r>
    </w:p>
    <w:p w14:paraId="003EE561" w14:textId="77777777" w:rsidR="00174F6C" w:rsidRPr="00433763" w:rsidRDefault="00000000" w:rsidP="00655CA6">
      <w:pPr>
        <w:pStyle w:val="Heading4"/>
      </w:pPr>
      <w:bookmarkStart w:id="58" w:name="_Toc206509004"/>
      <w:r w:rsidRPr="00433763">
        <w:t>Writing-Intensive Courses</w:t>
      </w:r>
      <w:bookmarkEnd w:id="58"/>
    </w:p>
    <w:p w14:paraId="07F26B3F" w14:textId="77777777" w:rsidR="00174F6C" w:rsidRPr="00433763" w:rsidRDefault="00000000" w:rsidP="00150B46">
      <w:r w:rsidRPr="00433763">
        <w:rPr>
          <w:b/>
          <w:bCs/>
          <w:lang w:val="en-US"/>
        </w:rPr>
        <w:t>Use when:</w:t>
      </w:r>
      <w:r w:rsidRPr="00433763">
        <w:rPr>
          <w:lang w:val="en-US"/>
        </w:rPr>
        <w:t xml:space="preserve"> You want students to take a position, synthesize readings, and support their argument with appropriate evidence.</w:t>
      </w:r>
    </w:p>
    <w:p w14:paraId="7A08FB6B" w14:textId="77777777" w:rsidR="00174F6C" w:rsidRPr="00433763" w:rsidRDefault="00000000" w:rsidP="00150B46">
      <w:r w:rsidRPr="00433763">
        <w:rPr>
          <w:b/>
        </w:rPr>
        <w:t>Planning:</w:t>
      </w:r>
      <w:r w:rsidRPr="00433763">
        <w:t xml:space="preserve"> Break the task into smaller steps such as a claim draft, source integration activity, and revision memo.</w:t>
      </w:r>
    </w:p>
    <w:p w14:paraId="45A2348B" w14:textId="77777777" w:rsidR="00174F6C" w:rsidRPr="00433763" w:rsidRDefault="00000000" w:rsidP="00150B46">
      <w:r w:rsidRPr="00433763">
        <w:rPr>
          <w:b/>
        </w:rPr>
        <w:lastRenderedPageBreak/>
        <w:t>Facilitating:</w:t>
      </w:r>
      <w:r w:rsidRPr="00433763">
        <w:t xml:space="preserve"> Use examples of strong claims or annotated excerpts to model effective strategies.</w:t>
      </w:r>
    </w:p>
    <w:p w14:paraId="7AC68CA3" w14:textId="77777777" w:rsidR="00174F6C" w:rsidRPr="00433763" w:rsidRDefault="00000000" w:rsidP="00150B46">
      <w:r w:rsidRPr="00433763">
        <w:rPr>
          <w:b/>
          <w:bCs/>
          <w:lang w:val="en-US"/>
        </w:rPr>
        <w:t>Evaluating:</w:t>
      </w:r>
      <w:r w:rsidRPr="00433763">
        <w:rPr>
          <w:lang w:val="en-US"/>
        </w:rPr>
        <w:t xml:space="preserve"> Emphasize clarity, structure, and use of evidence. Ask students to submit a short self-assessment with their final piece.</w:t>
      </w:r>
    </w:p>
    <w:p w14:paraId="2E0E48BF" w14:textId="50EAE96E" w:rsidR="00174F6C" w:rsidRPr="00433763" w:rsidRDefault="00000000" w:rsidP="00150B46">
      <w:pPr>
        <w:rPr>
          <w:i/>
        </w:rPr>
      </w:pPr>
      <w:r w:rsidRPr="00433763">
        <w:rPr>
          <w:b/>
        </w:rPr>
        <w:t>Try this AI prompt:</w:t>
      </w:r>
      <w:r w:rsidRPr="00433763">
        <w:t xml:space="preserve"> </w:t>
      </w:r>
      <w:r w:rsidRPr="00433763">
        <w:rPr>
          <w:iCs/>
        </w:rPr>
        <w:t>Draft a student writing prompt that asks for a 750-word position paper on a course-related issue, with at least three sources cited.</w:t>
      </w:r>
    </w:p>
    <w:p w14:paraId="750980B4" w14:textId="77777777" w:rsidR="00174F6C" w:rsidRPr="00433763" w:rsidRDefault="00000000" w:rsidP="00655CA6">
      <w:pPr>
        <w:pStyle w:val="Heading4"/>
      </w:pPr>
      <w:bookmarkStart w:id="59" w:name="_Toc206509005"/>
      <w:r w:rsidRPr="00433763">
        <w:t>Performance-Based Courses</w:t>
      </w:r>
      <w:bookmarkEnd w:id="59"/>
    </w:p>
    <w:p w14:paraId="089B77E0" w14:textId="77777777" w:rsidR="00174F6C" w:rsidRPr="00433763" w:rsidRDefault="00000000" w:rsidP="00150B46">
      <w:r w:rsidRPr="00433763">
        <w:rPr>
          <w:b/>
        </w:rPr>
        <w:t>Use when:</w:t>
      </w:r>
      <w:r w:rsidRPr="00433763">
        <w:t xml:space="preserve"> You want students to practice techniques, refine creative decisions, or reflect on </w:t>
      </w:r>
      <w:r w:rsidR="005E5388" w:rsidRPr="00433763">
        <w:t xml:space="preserve">a </w:t>
      </w:r>
      <w:r w:rsidRPr="00433763">
        <w:t>process.</w:t>
      </w:r>
    </w:p>
    <w:p w14:paraId="4F5270DD" w14:textId="77777777" w:rsidR="00174F6C" w:rsidRPr="00433763" w:rsidRDefault="00000000" w:rsidP="00150B46">
      <w:r w:rsidRPr="00433763">
        <w:rPr>
          <w:b/>
        </w:rPr>
        <w:t>Planning:</w:t>
      </w:r>
      <w:r w:rsidRPr="00433763">
        <w:t xml:space="preserve"> Assign a brief task that targets a specific skill, sequence, or creative constraint. Focus on one element at a time (for example, movement, pacing, tone, or technique).</w:t>
      </w:r>
    </w:p>
    <w:p w14:paraId="28C0B9BC" w14:textId="77777777" w:rsidR="00174F6C" w:rsidRPr="00433763" w:rsidRDefault="00000000" w:rsidP="00150B46">
      <w:r w:rsidRPr="00433763">
        <w:rPr>
          <w:b/>
        </w:rPr>
        <w:t>Facilitating:</w:t>
      </w:r>
      <w:r w:rsidRPr="00433763">
        <w:t xml:space="preserve"> Use short cycles of performance and feedback. Let students try, pause, and adjust, either individually or in groups. Offer cues to help them reflect and reframe in real time.</w:t>
      </w:r>
    </w:p>
    <w:p w14:paraId="04A226E9" w14:textId="77777777" w:rsidR="00174F6C" w:rsidRPr="00433763" w:rsidRDefault="00000000" w:rsidP="00150B46">
      <w:r w:rsidRPr="00433763">
        <w:rPr>
          <w:b/>
        </w:rPr>
        <w:t>Evaluating:</w:t>
      </w:r>
      <w:r w:rsidRPr="00433763">
        <w:t xml:space="preserve"> Focus on growth, process awareness, and alignment with artistic or technical goals. Ask students to reflect on one revision they made and explain why it mattered.</w:t>
      </w:r>
    </w:p>
    <w:p w14:paraId="5BBB624E" w14:textId="1B213095" w:rsidR="00174F6C" w:rsidRPr="00433763" w:rsidRDefault="00000000" w:rsidP="00150B46">
      <w:pPr>
        <w:rPr>
          <w:i/>
        </w:rPr>
      </w:pPr>
      <w:r w:rsidRPr="00433763">
        <w:rPr>
          <w:b/>
        </w:rPr>
        <w:t>Try this AI prompt:</w:t>
      </w:r>
      <w:r w:rsidRPr="00433763">
        <w:t xml:space="preserve"> </w:t>
      </w:r>
      <w:r w:rsidRPr="00433763">
        <w:rPr>
          <w:iCs/>
        </w:rPr>
        <w:t>Generate a prompt asking students to perform a short piece and then record a reflection on how their technique evolved during rehearsal.</w:t>
      </w:r>
    </w:p>
    <w:p w14:paraId="3EB723E0" w14:textId="77777777" w:rsidR="00174F6C" w:rsidRPr="00433763" w:rsidRDefault="00000000" w:rsidP="00655CA6">
      <w:pPr>
        <w:pStyle w:val="Heading4"/>
      </w:pPr>
      <w:bookmarkStart w:id="60" w:name="_Toc206509006"/>
      <w:r w:rsidRPr="00433763">
        <w:t>Large</w:t>
      </w:r>
      <w:r w:rsidR="00A32C38" w:rsidRPr="00433763">
        <w:t>-</w:t>
      </w:r>
      <w:r w:rsidRPr="00433763">
        <w:t xml:space="preserve">Enrollment </w:t>
      </w:r>
      <w:r w:rsidR="00A32C38" w:rsidRPr="00433763">
        <w:t>or</w:t>
      </w:r>
      <w:r w:rsidRPr="00433763">
        <w:t xml:space="preserve"> Online Courses</w:t>
      </w:r>
      <w:bookmarkEnd w:id="60"/>
    </w:p>
    <w:p w14:paraId="12E8248A" w14:textId="77777777" w:rsidR="00174F6C" w:rsidRPr="00433763" w:rsidRDefault="00000000" w:rsidP="00150B46">
      <w:r w:rsidRPr="00433763">
        <w:rPr>
          <w:b/>
          <w:bCs/>
          <w:lang w:val="en-US"/>
        </w:rPr>
        <w:t>Use when:</w:t>
      </w:r>
      <w:r w:rsidRPr="00433763">
        <w:rPr>
          <w:lang w:val="en-US"/>
        </w:rPr>
        <w:t xml:space="preserve"> You want students to apply concepts, demonstrate understanding, or explain key ideas concisely.</w:t>
      </w:r>
    </w:p>
    <w:p w14:paraId="6ECE85A4" w14:textId="77777777" w:rsidR="00174F6C" w:rsidRPr="00433763" w:rsidRDefault="00000000" w:rsidP="00150B46">
      <w:r w:rsidRPr="00433763">
        <w:rPr>
          <w:b/>
        </w:rPr>
        <w:t>Planning:</w:t>
      </w:r>
      <w:r w:rsidRPr="00433763">
        <w:t xml:space="preserve"> Choose brief formats such as a one-slide concept map, a short-answer quiz, or a 3-minute screen recording applying a course concept.</w:t>
      </w:r>
    </w:p>
    <w:p w14:paraId="03E9D7AC" w14:textId="77777777" w:rsidR="00174F6C" w:rsidRPr="00433763" w:rsidRDefault="00000000" w:rsidP="00150B46">
      <w:r w:rsidRPr="00433763">
        <w:rPr>
          <w:b/>
        </w:rPr>
        <w:t>Facilitating:</w:t>
      </w:r>
      <w:r w:rsidRPr="00433763">
        <w:t xml:space="preserve"> Provide a sample or checklist that models what a strong response includes. Use LMS discussion boards or peer comments for light feedback.</w:t>
      </w:r>
    </w:p>
    <w:p w14:paraId="3D0394F6" w14:textId="77777777" w:rsidR="00174F6C" w:rsidRPr="00433763" w:rsidRDefault="00000000" w:rsidP="00150B46">
      <w:r w:rsidRPr="00433763">
        <w:rPr>
          <w:b/>
          <w:bCs/>
          <w:lang w:val="en-US"/>
        </w:rPr>
        <w:t>Evaluating:</w:t>
      </w:r>
      <w:r w:rsidRPr="00433763">
        <w:rPr>
          <w:lang w:val="en-US"/>
        </w:rPr>
        <w:t xml:space="preserve"> Use a short rubric with criteria such as clarity, conceptual accuracy, and appropriate length. Consider completion credit or spot-checking for feedback.</w:t>
      </w:r>
    </w:p>
    <w:p w14:paraId="4D76730A" w14:textId="4583AA15" w:rsidR="005E5388" w:rsidRPr="00433763" w:rsidRDefault="005E5388" w:rsidP="00150B46">
      <w:pPr>
        <w:rPr>
          <w:rFonts w:cstheme="minorHAnsi"/>
          <w:i/>
          <w:iCs/>
        </w:rPr>
      </w:pPr>
      <w:r w:rsidRPr="00433763">
        <w:rPr>
          <w:b/>
        </w:rPr>
        <w:t>Try this AI prompt:</w:t>
      </w:r>
      <w:r w:rsidRPr="00433763">
        <w:t xml:space="preserve"> </w:t>
      </w:r>
      <w:r w:rsidRPr="00433763">
        <w:rPr>
          <w:color w:val="000000"/>
        </w:rPr>
        <w:t>Generate five questions that can be auto-graded that test students’ ability to apply or explain [insert course concept], using real-world or course-relevant examples. Make sure questions check for conceptual understanding, not just recall.</w:t>
      </w:r>
    </w:p>
    <w:p w14:paraId="54282005" w14:textId="77777777" w:rsidR="00174F6C" w:rsidRPr="00433763" w:rsidRDefault="00000000" w:rsidP="00150B46">
      <w:pPr>
        <w:rPr>
          <w:color w:val="1155CC"/>
          <w:u w:val="single"/>
        </w:rPr>
      </w:pPr>
      <w:r w:rsidRPr="00433763">
        <w:t xml:space="preserve">Need help adapting one of these strategies for your course? </w:t>
      </w:r>
      <w:hyperlink r:id="rId22">
        <w:r w:rsidR="00174F6C" w:rsidRPr="00433763">
          <w:rPr>
            <w:color w:val="1155CC"/>
            <w:u w:val="single"/>
          </w:rPr>
          <w:t>Contact CET for a consultation.</w:t>
        </w:r>
      </w:hyperlink>
    </w:p>
    <w:p w14:paraId="22615468" w14:textId="77777777" w:rsidR="00174F6C" w:rsidRPr="00433763" w:rsidRDefault="00174F6C" w:rsidP="00150B46">
      <w:pPr>
        <w:jc w:val="center"/>
      </w:pPr>
      <w:hyperlink w:anchor="_Table_Of_Contents">
        <w:r w:rsidRPr="00433763">
          <w:rPr>
            <w:color w:val="1155CC"/>
            <w:u w:val="single"/>
          </w:rPr>
          <w:t>Return to Table of Contents</w:t>
        </w:r>
      </w:hyperlink>
    </w:p>
    <w:p w14:paraId="0AEFE58A" w14:textId="77777777" w:rsidR="00174F6C" w:rsidRPr="00433763" w:rsidRDefault="00000000" w:rsidP="00655CA6">
      <w:pPr>
        <w:pStyle w:val="Heading3"/>
      </w:pPr>
      <w:bookmarkStart w:id="61" w:name="Append2"/>
      <w:bookmarkStart w:id="62" w:name="_Toc206509007"/>
      <w:bookmarkEnd w:id="61"/>
      <w:r w:rsidRPr="00433763">
        <w:lastRenderedPageBreak/>
        <w:t>Appendix II: Assignment Description Examples</w:t>
      </w:r>
      <w:bookmarkEnd w:id="62"/>
    </w:p>
    <w:p w14:paraId="304584C0" w14:textId="77777777" w:rsidR="00174F6C" w:rsidRPr="00433763" w:rsidRDefault="00000000" w:rsidP="00150B46">
      <w:r w:rsidRPr="00433763">
        <w:rPr>
          <w:lang w:val="en-US"/>
        </w:rPr>
        <w:t xml:space="preserve">These examples illustrate how to align assignments with your goals, support student thinking, and keep your workload sustainable. Each example is structured using the </w:t>
      </w:r>
      <w:hyperlink w:anchor="CreateClearAssgt">
        <w:r w:rsidR="00174F6C" w:rsidRPr="00433763">
          <w:rPr>
            <w:color w:val="1155CC"/>
            <w:u w:val="single"/>
            <w:lang w:val="en-US"/>
          </w:rPr>
          <w:t>Assignment Description Template</w:t>
        </w:r>
      </w:hyperlink>
      <w:r w:rsidRPr="00433763">
        <w:rPr>
          <w:lang w:val="en-US"/>
        </w:rPr>
        <w:t xml:space="preserve"> provided in the </w:t>
      </w:r>
      <w:hyperlink w:anchor="DeeperDive">
        <w:r w:rsidR="00174F6C" w:rsidRPr="00433763">
          <w:rPr>
            <w:color w:val="1155CC"/>
            <w:u w:val="single"/>
            <w:lang w:val="en-US"/>
          </w:rPr>
          <w:t>Deeper Dive</w:t>
        </w:r>
      </w:hyperlink>
      <w:r w:rsidRPr="00433763">
        <w:rPr>
          <w:lang w:val="en-US"/>
        </w:rPr>
        <w:t xml:space="preserve"> section of this resource. They complement the </w:t>
      </w:r>
      <w:hyperlink w:anchor="Append1">
        <w:r w:rsidR="00174F6C" w:rsidRPr="00433763">
          <w:rPr>
            <w:color w:val="1155CC"/>
            <w:u w:val="single"/>
            <w:lang w:val="en-US"/>
          </w:rPr>
          <w:t>Assignment Planning Strategies by Course Context</w:t>
        </w:r>
      </w:hyperlink>
      <w:r w:rsidRPr="00433763">
        <w:rPr>
          <w:lang w:val="en-US"/>
        </w:rPr>
        <w:t>, which provide planning-level ideas for structuring and facilitating assignments.</w:t>
      </w:r>
    </w:p>
    <w:p w14:paraId="76027444" w14:textId="77777777" w:rsidR="00174F6C" w:rsidRPr="00433763" w:rsidRDefault="00000000" w:rsidP="00655CA6">
      <w:pPr>
        <w:pStyle w:val="Heading4"/>
      </w:pPr>
      <w:bookmarkStart w:id="63" w:name="_Toc206509008"/>
      <w:r w:rsidRPr="00433763">
        <w:t>Example 1. Storytelling Through Dance</w:t>
      </w:r>
      <w:bookmarkEnd w:id="63"/>
    </w:p>
    <w:p w14:paraId="57334F96" w14:textId="77777777" w:rsidR="00174F6C" w:rsidRPr="00433763" w:rsidRDefault="00000000" w:rsidP="00150B46">
      <w:pPr>
        <w:rPr>
          <w:b/>
        </w:rPr>
      </w:pPr>
      <w:r w:rsidRPr="00433763">
        <w:rPr>
          <w:b/>
        </w:rPr>
        <w:t>Learning Objective(s)</w:t>
      </w:r>
    </w:p>
    <w:p w14:paraId="66810322" w14:textId="77777777" w:rsidR="00174F6C" w:rsidRPr="00433763" w:rsidRDefault="00000000" w:rsidP="00150B46">
      <w:r w:rsidRPr="00433763">
        <w:t>Students will be able to perform a five-minute personal choreographed dance that conveys a selected story through movement, emotion, body language, and musicality.</w:t>
      </w:r>
    </w:p>
    <w:p w14:paraId="7E6220CA" w14:textId="77777777" w:rsidR="00174F6C" w:rsidRPr="00433763" w:rsidRDefault="00000000" w:rsidP="00150B46">
      <w:pPr>
        <w:rPr>
          <w:b/>
        </w:rPr>
      </w:pPr>
      <w:r w:rsidRPr="00433763">
        <w:rPr>
          <w:b/>
        </w:rPr>
        <w:t>Assignment Overview</w:t>
      </w:r>
    </w:p>
    <w:p w14:paraId="1590E5BD" w14:textId="77777777" w:rsidR="00174F6C" w:rsidRPr="00433763" w:rsidRDefault="00000000" w:rsidP="00150B46">
      <w:r w:rsidRPr="00433763">
        <w:t>You will create and perform a choreographed dance piece based on one of five curated stories. The performance should convey a clear narrative, emotion, or theme through movement and musicality. You will also write a brief reflection on your creative process and learning.</w:t>
      </w:r>
    </w:p>
    <w:p w14:paraId="72CA3CFA" w14:textId="77777777" w:rsidR="002E3C4A" w:rsidRPr="00433763" w:rsidRDefault="002E3C4A" w:rsidP="00150B46">
      <w:pPr>
        <w:rPr>
          <w:b/>
          <w:bCs/>
        </w:rPr>
      </w:pPr>
      <w:r w:rsidRPr="00433763">
        <w:rPr>
          <w:b/>
          <w:bCs/>
        </w:rPr>
        <w:t>Why This Matters</w:t>
      </w:r>
    </w:p>
    <w:p w14:paraId="5392414C" w14:textId="77777777" w:rsidR="00174F6C" w:rsidRPr="00433763" w:rsidRDefault="002E3C4A" w:rsidP="00150B46">
      <w:r w:rsidRPr="00433763">
        <w:t>This assignment develops your ability to convey meaning and emotion through movement and deepens your understanding of storytelling techniques in performance.</w:t>
      </w:r>
    </w:p>
    <w:p w14:paraId="2CDFF1D4" w14:textId="77777777" w:rsidR="00174F6C" w:rsidRPr="00433763" w:rsidRDefault="00000000" w:rsidP="00150B46">
      <w:pPr>
        <w:rPr>
          <w:b/>
        </w:rPr>
      </w:pPr>
      <w:r w:rsidRPr="00433763">
        <w:rPr>
          <w:b/>
        </w:rPr>
        <w:t>Instructions and Process</w:t>
      </w:r>
    </w:p>
    <w:p w14:paraId="264D171A" w14:textId="77777777" w:rsidR="00174F6C" w:rsidRPr="00433763" w:rsidRDefault="00000000" w:rsidP="00150B46">
      <w:pPr>
        <w:pStyle w:val="BulletLevel1"/>
      </w:pPr>
      <w:r w:rsidRPr="00433763">
        <w:rPr>
          <w:b/>
        </w:rPr>
        <w:t>Select a story:</w:t>
      </w:r>
      <w:r w:rsidRPr="00433763">
        <w:t xml:space="preserve"> Choose one of five provided stories (see LMS).</w:t>
      </w:r>
    </w:p>
    <w:p w14:paraId="767C060D" w14:textId="77777777" w:rsidR="00174F6C" w:rsidRPr="00433763" w:rsidRDefault="00000000" w:rsidP="00150B46">
      <w:pPr>
        <w:pStyle w:val="BulletLevel1"/>
      </w:pPr>
      <w:r w:rsidRPr="00433763">
        <w:rPr>
          <w:b/>
        </w:rPr>
        <w:t>Select music:</w:t>
      </w:r>
      <w:r w:rsidRPr="00433763">
        <w:t xml:space="preserve"> Choose a complementary piece from the curated music library or consult with the instructor.</w:t>
      </w:r>
    </w:p>
    <w:p w14:paraId="0F01171D" w14:textId="77777777" w:rsidR="00174F6C" w:rsidRPr="00433763" w:rsidRDefault="00000000" w:rsidP="00150B46">
      <w:pPr>
        <w:pStyle w:val="BulletLevel1"/>
      </w:pPr>
      <w:r w:rsidRPr="00433763">
        <w:rPr>
          <w:b/>
        </w:rPr>
        <w:t>Develop choreography:</w:t>
      </w:r>
      <w:r w:rsidRPr="00433763">
        <w:t xml:space="preserve"> Create a movement sequence that expresses your chosen story. Use dynamics, gestures, contrast, repetition, and transitions.</w:t>
      </w:r>
    </w:p>
    <w:p w14:paraId="37E066B6" w14:textId="77777777" w:rsidR="00174F6C" w:rsidRPr="00433763" w:rsidRDefault="00000000" w:rsidP="00150B46">
      <w:pPr>
        <w:pStyle w:val="BulletLevel1"/>
      </w:pPr>
      <w:r w:rsidRPr="00433763">
        <w:rPr>
          <w:b/>
        </w:rPr>
        <w:t>Rehearse and refine:</w:t>
      </w:r>
      <w:r w:rsidRPr="00433763">
        <w:t xml:space="preserve"> Practice extensively and record rehearsals to guide refinement.</w:t>
      </w:r>
    </w:p>
    <w:p w14:paraId="36D13048" w14:textId="77777777" w:rsidR="00174F6C" w:rsidRPr="00433763" w:rsidRDefault="00000000" w:rsidP="00150B46">
      <w:pPr>
        <w:pStyle w:val="BulletLevel1"/>
      </w:pPr>
      <w:r w:rsidRPr="00433763">
        <w:rPr>
          <w:b/>
        </w:rPr>
        <w:t>Perform:</w:t>
      </w:r>
      <w:r w:rsidRPr="00433763">
        <w:t xml:space="preserve"> Present your five-minute dance in class on April 20.</w:t>
      </w:r>
    </w:p>
    <w:p w14:paraId="1235FDAB" w14:textId="77777777" w:rsidR="00174F6C" w:rsidRPr="00433763" w:rsidRDefault="00000000" w:rsidP="00150B46">
      <w:pPr>
        <w:pStyle w:val="BulletLevel1"/>
      </w:pPr>
      <w:r w:rsidRPr="00433763">
        <w:rPr>
          <w:b/>
        </w:rPr>
        <w:t>Reflect:</w:t>
      </w:r>
      <w:r w:rsidRPr="00433763">
        <w:t xml:space="preserve"> Write a 500-word reflection discussing your process, intended expression, strengths, challenges, and learning. Submit via LMS by April 25 at 9 pm Pacific.</w:t>
      </w:r>
    </w:p>
    <w:p w14:paraId="3C5155D9" w14:textId="77777777" w:rsidR="00174F6C" w:rsidRPr="00433763" w:rsidRDefault="00000000" w:rsidP="00150B46">
      <w:pPr>
        <w:rPr>
          <w:b/>
        </w:rPr>
      </w:pPr>
      <w:r w:rsidRPr="00433763">
        <w:rPr>
          <w:b/>
        </w:rPr>
        <w:t>Submission Details</w:t>
      </w:r>
    </w:p>
    <w:p w14:paraId="17573FAD" w14:textId="77777777" w:rsidR="00174F6C" w:rsidRPr="00433763" w:rsidRDefault="00000000" w:rsidP="00150B46">
      <w:pPr>
        <w:numPr>
          <w:ilvl w:val="0"/>
          <w:numId w:val="20"/>
        </w:numPr>
        <w:ind w:left="360"/>
      </w:pPr>
      <w:r w:rsidRPr="00433763">
        <w:t>Submit your written reflection via LMS by April 25 at 9 pm Pacific.</w:t>
      </w:r>
    </w:p>
    <w:p w14:paraId="09327B29" w14:textId="77777777" w:rsidR="00174F6C" w:rsidRPr="00433763" w:rsidRDefault="00000000" w:rsidP="00150B46">
      <w:pPr>
        <w:rPr>
          <w:b/>
        </w:rPr>
      </w:pPr>
      <w:r w:rsidRPr="00433763">
        <w:rPr>
          <w:b/>
        </w:rPr>
        <w:t>Evaluation Criteria</w:t>
      </w:r>
    </w:p>
    <w:p w14:paraId="70AB86EB" w14:textId="77777777" w:rsidR="00174F6C" w:rsidRPr="00433763" w:rsidRDefault="00000000" w:rsidP="00150B46">
      <w:r w:rsidRPr="00433763">
        <w:lastRenderedPageBreak/>
        <w:t>The following rubric will be used to evaluate your assignment submission.</w:t>
      </w:r>
    </w:p>
    <w:p w14:paraId="7F63D9F5" w14:textId="77777777" w:rsidR="00174F6C" w:rsidRPr="00433763" w:rsidRDefault="00000000" w:rsidP="009E17D6">
      <w:pPr>
        <w:rPr>
          <w:b/>
          <w:bCs/>
        </w:rPr>
      </w:pPr>
      <w:r w:rsidRPr="00433763">
        <w:rPr>
          <w:b/>
          <w:bCs/>
        </w:rPr>
        <w:t>Grading Rubric</w:t>
      </w:r>
    </w:p>
    <w:p w14:paraId="34AD7E1F" w14:textId="77777777" w:rsidR="006E5708" w:rsidRPr="00433763" w:rsidRDefault="006E5708" w:rsidP="00150B46">
      <w:pPr>
        <w:pStyle w:val="BodyText"/>
      </w:pPr>
      <w:r w:rsidRPr="00433763">
        <w:t xml:space="preserve">Table </w:t>
      </w:r>
      <w:r w:rsidRPr="00433763">
        <w:fldChar w:fldCharType="begin"/>
      </w:r>
      <w:r w:rsidRPr="00433763">
        <w:instrText>SEQ Table \* ARABIC</w:instrText>
      </w:r>
      <w:r w:rsidRPr="00433763">
        <w:fldChar w:fldCharType="separate"/>
      </w:r>
      <w:r w:rsidR="00EF614E" w:rsidRPr="00433763">
        <w:rPr>
          <w:noProof/>
        </w:rPr>
        <w:t>1</w:t>
      </w:r>
      <w:r w:rsidRPr="00433763">
        <w:fldChar w:fldCharType="end"/>
      </w:r>
      <w:r w:rsidRPr="00433763">
        <w:t>. Holistic Rubric</w:t>
      </w:r>
    </w:p>
    <w:tbl>
      <w:tblPr>
        <w:tblStyle w:val="TableGrid"/>
        <w:tblW w:w="9205" w:type="dxa"/>
        <w:tblLayout w:type="fixed"/>
        <w:tblLook w:val="04A0" w:firstRow="1" w:lastRow="0" w:firstColumn="1" w:lastColumn="0" w:noHBand="0" w:noVBand="1"/>
        <w:tblCaption w:val="Holistic Rubric"/>
        <w:tblDescription w:val="The table has two columns and four rows. The left column header is Performance Level, and the right column header is Criteria. The header tow is repeated on the following page. "/>
      </w:tblPr>
      <w:tblGrid>
        <w:gridCol w:w="1550"/>
        <w:gridCol w:w="7655"/>
      </w:tblGrid>
      <w:tr w:rsidR="00174F6C" w:rsidRPr="00433763" w14:paraId="0104E469" w14:textId="77777777" w:rsidTr="07F7D31F">
        <w:trPr>
          <w:cantSplit/>
          <w:trHeight w:val="800"/>
          <w:tblHeader/>
        </w:trPr>
        <w:tc>
          <w:tcPr>
            <w:tcW w:w="1550" w:type="dxa"/>
            <w:shd w:val="clear" w:color="auto" w:fill="EBEBEB"/>
          </w:tcPr>
          <w:p w14:paraId="7ECC374F" w14:textId="77777777" w:rsidR="00174F6C" w:rsidRPr="00433763" w:rsidRDefault="00000000" w:rsidP="008018C9">
            <w:r w:rsidRPr="00433763">
              <w:rPr>
                <w:b/>
              </w:rPr>
              <w:t>Performance Level</w:t>
            </w:r>
          </w:p>
        </w:tc>
        <w:tc>
          <w:tcPr>
            <w:tcW w:w="7655" w:type="dxa"/>
            <w:shd w:val="clear" w:color="auto" w:fill="EBEBEB"/>
          </w:tcPr>
          <w:p w14:paraId="7B72DFE9" w14:textId="77777777" w:rsidR="00174F6C" w:rsidRPr="00433763" w:rsidRDefault="00000000" w:rsidP="008018C9">
            <w:r w:rsidRPr="00433763">
              <w:rPr>
                <w:b/>
              </w:rPr>
              <w:t>Criteria</w:t>
            </w:r>
          </w:p>
        </w:tc>
      </w:tr>
      <w:tr w:rsidR="00174F6C" w:rsidRPr="00433763" w14:paraId="39A964AF" w14:textId="77777777" w:rsidTr="07F7D31F">
        <w:trPr>
          <w:cantSplit/>
          <w:trHeight w:val="2240"/>
          <w:tblHeader/>
        </w:trPr>
        <w:tc>
          <w:tcPr>
            <w:tcW w:w="1550" w:type="dxa"/>
          </w:tcPr>
          <w:p w14:paraId="33BB3FE0" w14:textId="77777777" w:rsidR="00174F6C" w:rsidRPr="00433763" w:rsidRDefault="00000000" w:rsidP="008018C9">
            <w:r w:rsidRPr="00433763">
              <w:rPr>
                <w:b/>
              </w:rPr>
              <w:t>Exceptional Performance (15–12 points)</w:t>
            </w:r>
          </w:p>
        </w:tc>
        <w:tc>
          <w:tcPr>
            <w:tcW w:w="7655" w:type="dxa"/>
          </w:tcPr>
          <w:p w14:paraId="318E42E7" w14:textId="77777777" w:rsidR="00174F6C" w:rsidRPr="00433763" w:rsidRDefault="00000000" w:rsidP="008018C9">
            <w:r w:rsidRPr="00433763">
              <w:rPr>
                <w:lang w:val="en-US"/>
              </w:rPr>
              <w:t>The dance performance masterfully conveys a compelling and clear story with deep emotional expression. Movements, musicality, and stage presence seamlessly integrate to create a powerful and engaging experience. The choreography is innovative and executed with confidence and precision. The performer demonstrates a profound understanding of storytelling through movement. The reflection provides deep insight into the creative process, personal growth, and areas of strength.</w:t>
            </w:r>
          </w:p>
        </w:tc>
      </w:tr>
      <w:tr w:rsidR="00174F6C" w:rsidRPr="00433763" w14:paraId="32BEC8F1" w14:textId="77777777" w:rsidTr="07F7D31F">
        <w:trPr>
          <w:cantSplit/>
          <w:trHeight w:val="1955"/>
          <w:tblHeader/>
        </w:trPr>
        <w:tc>
          <w:tcPr>
            <w:tcW w:w="1550" w:type="dxa"/>
          </w:tcPr>
          <w:p w14:paraId="328857B8" w14:textId="77777777" w:rsidR="00174F6C" w:rsidRPr="00433763" w:rsidRDefault="00000000" w:rsidP="008018C9">
            <w:r w:rsidRPr="00433763">
              <w:rPr>
                <w:b/>
              </w:rPr>
              <w:t>Competent Performance (11–8 points)</w:t>
            </w:r>
          </w:p>
        </w:tc>
        <w:tc>
          <w:tcPr>
            <w:tcW w:w="7655" w:type="dxa"/>
          </w:tcPr>
          <w:p w14:paraId="3399EA50" w14:textId="77777777" w:rsidR="00174F6C" w:rsidRPr="00433763" w:rsidRDefault="00000000" w:rsidP="008018C9">
            <w:r w:rsidRPr="00433763">
              <w:rPr>
                <w:lang w:val="en-US"/>
              </w:rPr>
              <w:t>The dance performance effectively communicates a story with noticeable emotional expression. Movements and musicality align well, though there may be minor inconsistencies. Choreography is thoughtful and executed with reasonable confidence. The performer engages the audience and maintains presence. The reflection offers a thoughtful analysis of the creative process and performance.</w:t>
            </w:r>
          </w:p>
        </w:tc>
      </w:tr>
      <w:tr w:rsidR="00174F6C" w:rsidRPr="00433763" w14:paraId="494234EC" w14:textId="77777777" w:rsidTr="07F7D31F">
        <w:trPr>
          <w:cantSplit/>
          <w:trHeight w:val="1370"/>
          <w:tblHeader/>
        </w:trPr>
        <w:tc>
          <w:tcPr>
            <w:tcW w:w="1550" w:type="dxa"/>
          </w:tcPr>
          <w:p w14:paraId="5C2FA323" w14:textId="77777777" w:rsidR="00174F6C" w:rsidRPr="00433763" w:rsidRDefault="00000000" w:rsidP="008018C9">
            <w:r w:rsidRPr="00433763">
              <w:rPr>
                <w:b/>
              </w:rPr>
              <w:t>Developing Performance (7–5 points)</w:t>
            </w:r>
          </w:p>
        </w:tc>
        <w:tc>
          <w:tcPr>
            <w:tcW w:w="7655" w:type="dxa"/>
          </w:tcPr>
          <w:p w14:paraId="2A924A89" w14:textId="77777777" w:rsidR="00174F6C" w:rsidRPr="00433763" w:rsidRDefault="00000000" w:rsidP="008018C9">
            <w:r w:rsidRPr="00433763">
              <w:rPr>
                <w:lang w:val="en-US"/>
              </w:rPr>
              <w:t>The dance performance attempts to tell a story but lacks clarity or emotional depth. Movements may feel disconnected. Choreography shows effort but lacks cohesion or originality. Stage presence is inconsistent. The reflection provides limited insight into the creative process.</w:t>
            </w:r>
          </w:p>
        </w:tc>
      </w:tr>
    </w:tbl>
    <w:p w14:paraId="0BF522B2" w14:textId="77777777" w:rsidR="00174F6C" w:rsidRPr="00433763" w:rsidRDefault="00000000" w:rsidP="00150B46">
      <w:pPr>
        <w:rPr>
          <w:b/>
        </w:rPr>
      </w:pPr>
      <w:r w:rsidRPr="00433763">
        <w:rPr>
          <w:b/>
        </w:rPr>
        <w:t>Additional Notes or Support</w:t>
      </w:r>
    </w:p>
    <w:p w14:paraId="5640BBCA" w14:textId="77777777" w:rsidR="00174F6C" w:rsidRPr="00433763" w:rsidRDefault="00000000" w:rsidP="00150B46">
      <w:r w:rsidRPr="00433763">
        <w:t>Students are encouraged to attend office hours for feedback on choreography and performance concepts. Support resources for emotional well-being are available through USC Student Health.</w:t>
      </w:r>
    </w:p>
    <w:p w14:paraId="0C7105E9" w14:textId="77777777" w:rsidR="00174F6C" w:rsidRPr="00433763" w:rsidRDefault="00000000" w:rsidP="00655CA6">
      <w:pPr>
        <w:pStyle w:val="Heading4"/>
      </w:pPr>
      <w:bookmarkStart w:id="64" w:name="_Toc206509009"/>
      <w:r w:rsidRPr="00433763">
        <w:t>Example 2. Clinical Case Analysis: Diagnosis and Treatment Planning in Restorative Dentistry</w:t>
      </w:r>
      <w:bookmarkEnd w:id="64"/>
    </w:p>
    <w:p w14:paraId="66FC60BB" w14:textId="77777777" w:rsidR="00174F6C" w:rsidRPr="00433763" w:rsidRDefault="00000000" w:rsidP="00150B46">
      <w:pPr>
        <w:rPr>
          <w:b/>
        </w:rPr>
      </w:pPr>
      <w:r w:rsidRPr="00433763">
        <w:rPr>
          <w:b/>
        </w:rPr>
        <w:t>Learning Objective(s)</w:t>
      </w:r>
    </w:p>
    <w:p w14:paraId="7B17E2C3" w14:textId="77777777" w:rsidR="00174F6C" w:rsidRPr="00433763" w:rsidRDefault="00000000" w:rsidP="00150B46">
      <w:r w:rsidRPr="00433763">
        <w:rPr>
          <w:lang w:val="en-US"/>
        </w:rPr>
        <w:t>Students will develop treatment planning skills by analyzing a complex patient case, identifying oral health conditions, and proposing evidence-based treatment strategies in restorative dentistry.</w:t>
      </w:r>
    </w:p>
    <w:p w14:paraId="5E634434" w14:textId="77777777" w:rsidR="00174F6C" w:rsidRPr="00433763" w:rsidRDefault="00000000" w:rsidP="00150B46">
      <w:pPr>
        <w:rPr>
          <w:b/>
        </w:rPr>
      </w:pPr>
      <w:r w:rsidRPr="00433763">
        <w:rPr>
          <w:b/>
        </w:rPr>
        <w:t>Assignment Overview</w:t>
      </w:r>
    </w:p>
    <w:p w14:paraId="213C785A" w14:textId="77777777" w:rsidR="00174F6C" w:rsidRPr="00433763" w:rsidRDefault="00000000" w:rsidP="00150B46">
      <w:r w:rsidRPr="00433763">
        <w:lastRenderedPageBreak/>
        <w:t>You will analyze a complex dental case using provided clinical data and develop a comprehensive treatment plan. Your work will include a two-page written report and a three-minute oral presentation.</w:t>
      </w:r>
    </w:p>
    <w:p w14:paraId="27E1D908" w14:textId="77777777" w:rsidR="00F47741" w:rsidRPr="00433763" w:rsidRDefault="00000000" w:rsidP="00150B46">
      <w:pPr>
        <w:rPr>
          <w:b/>
          <w:bCs/>
        </w:rPr>
      </w:pPr>
      <w:r w:rsidRPr="00433763">
        <w:rPr>
          <w:b/>
          <w:bCs/>
        </w:rPr>
        <w:t>Why This Matters</w:t>
      </w:r>
    </w:p>
    <w:p w14:paraId="1E4FD48F" w14:textId="77777777" w:rsidR="00174F6C" w:rsidRPr="00433763" w:rsidRDefault="00000000" w:rsidP="00150B46">
      <w:r w:rsidRPr="00433763">
        <w:t>This assignment develops your ability to integrate clinical reasoning, evidence-based practice, and patient communication—essential skills for dental practice.</w:t>
      </w:r>
    </w:p>
    <w:p w14:paraId="779A44D1" w14:textId="77777777" w:rsidR="00174F6C" w:rsidRPr="00433763" w:rsidRDefault="00000000" w:rsidP="00150B46">
      <w:pPr>
        <w:rPr>
          <w:b/>
        </w:rPr>
      </w:pPr>
      <w:r w:rsidRPr="00433763">
        <w:rPr>
          <w:b/>
        </w:rPr>
        <w:t>Instructions and Process</w:t>
      </w:r>
    </w:p>
    <w:p w14:paraId="744F0214" w14:textId="77777777" w:rsidR="00174F6C" w:rsidRPr="00433763" w:rsidRDefault="00000000" w:rsidP="00150B46">
      <w:pPr>
        <w:pStyle w:val="BulletLevel1"/>
      </w:pPr>
      <w:r w:rsidRPr="00433763">
        <w:rPr>
          <w:b/>
        </w:rPr>
        <w:t>Case review:</w:t>
      </w:r>
      <w:r w:rsidRPr="00433763">
        <w:t xml:space="preserve"> Analyze patient history, exam findings, and diagnostic data.</w:t>
      </w:r>
    </w:p>
    <w:p w14:paraId="160FB8B9" w14:textId="77777777" w:rsidR="00174F6C" w:rsidRPr="00433763" w:rsidRDefault="00000000" w:rsidP="00150B46">
      <w:pPr>
        <w:pStyle w:val="BulletLevel1"/>
      </w:pPr>
      <w:r w:rsidRPr="00433763">
        <w:rPr>
          <w:b/>
          <w:bCs/>
          <w:lang w:val="en-US"/>
        </w:rPr>
        <w:t>Diagnosis:</w:t>
      </w:r>
      <w:r w:rsidRPr="00433763">
        <w:rPr>
          <w:lang w:val="en-US"/>
        </w:rPr>
        <w:t xml:space="preserve"> Identify and justify primary and secondary diagnoses.</w:t>
      </w:r>
    </w:p>
    <w:p w14:paraId="742E43A2" w14:textId="77777777" w:rsidR="00174F6C" w:rsidRPr="00433763" w:rsidRDefault="00000000" w:rsidP="00150B46">
      <w:pPr>
        <w:pStyle w:val="BulletLevel1"/>
      </w:pPr>
      <w:r w:rsidRPr="00433763">
        <w:rPr>
          <w:b/>
        </w:rPr>
        <w:t>Treatment planning:</w:t>
      </w:r>
      <w:r w:rsidRPr="00433763">
        <w:t xml:space="preserve"> Propose and justify a step-by-step treatment plan.</w:t>
      </w:r>
    </w:p>
    <w:p w14:paraId="2DE5810F" w14:textId="77777777" w:rsidR="00174F6C" w:rsidRPr="00433763" w:rsidRDefault="00000000" w:rsidP="00150B46">
      <w:pPr>
        <w:pStyle w:val="BulletLevel1"/>
      </w:pPr>
      <w:r w:rsidRPr="00433763">
        <w:rPr>
          <w:b/>
          <w:bCs/>
          <w:lang w:val="en-US"/>
        </w:rPr>
        <w:t>Material selection:</w:t>
      </w:r>
      <w:r w:rsidRPr="00433763">
        <w:rPr>
          <w:lang w:val="en-US"/>
        </w:rPr>
        <w:t xml:space="preserve"> Select appropriate materials and justify choices.</w:t>
      </w:r>
    </w:p>
    <w:p w14:paraId="5894E2CE" w14:textId="77777777" w:rsidR="00174F6C" w:rsidRPr="00433763" w:rsidRDefault="00000000" w:rsidP="00150B46">
      <w:pPr>
        <w:pStyle w:val="BulletLevel1"/>
      </w:pPr>
      <w:r w:rsidRPr="00433763">
        <w:rPr>
          <w:b/>
        </w:rPr>
        <w:t>Prognosis and patient communication:</w:t>
      </w:r>
      <w:r w:rsidRPr="00433763">
        <w:t xml:space="preserve"> Assess prognosis and outline patient communication strategy.</w:t>
      </w:r>
    </w:p>
    <w:p w14:paraId="62CDE82D" w14:textId="77777777" w:rsidR="00174F6C" w:rsidRPr="00433763" w:rsidRDefault="00000000" w:rsidP="00150B46">
      <w:pPr>
        <w:pStyle w:val="BulletLevel1"/>
      </w:pPr>
      <w:r w:rsidRPr="00433763">
        <w:rPr>
          <w:b/>
          <w:bCs/>
          <w:lang w:val="en-US"/>
        </w:rPr>
        <w:t>Written report:</w:t>
      </w:r>
      <w:r w:rsidRPr="00433763">
        <w:rPr>
          <w:lang w:val="en-US"/>
        </w:rPr>
        <w:t xml:space="preserve"> Submit a two-page structured report following APA guidelines.</w:t>
      </w:r>
    </w:p>
    <w:p w14:paraId="10510368" w14:textId="77777777" w:rsidR="00174F6C" w:rsidRPr="00433763" w:rsidRDefault="00000000" w:rsidP="00150B46">
      <w:pPr>
        <w:pStyle w:val="BulletLevel1"/>
      </w:pPr>
      <w:r w:rsidRPr="00433763">
        <w:rPr>
          <w:b/>
        </w:rPr>
        <w:t>Oral presentation:</w:t>
      </w:r>
      <w:r w:rsidRPr="00433763">
        <w:t xml:space="preserve"> Prepare a three-minute presentation with slides.</w:t>
      </w:r>
    </w:p>
    <w:p w14:paraId="0EFC6654" w14:textId="77777777" w:rsidR="00174F6C" w:rsidRPr="00433763" w:rsidRDefault="00000000" w:rsidP="00150B46">
      <w:pPr>
        <w:rPr>
          <w:b/>
        </w:rPr>
      </w:pPr>
      <w:r w:rsidRPr="00433763">
        <w:rPr>
          <w:b/>
        </w:rPr>
        <w:t>Submission Details</w:t>
      </w:r>
    </w:p>
    <w:p w14:paraId="03EE6B2D" w14:textId="77777777" w:rsidR="00174F6C" w:rsidRPr="00433763" w:rsidRDefault="00000000" w:rsidP="00150B46">
      <w:pPr>
        <w:numPr>
          <w:ilvl w:val="0"/>
          <w:numId w:val="3"/>
        </w:numPr>
        <w:ind w:left="360"/>
      </w:pPr>
      <w:r w:rsidRPr="00433763">
        <w:t>Submit the written report via LMS and deliver the oral presentation as scheduled.</w:t>
      </w:r>
    </w:p>
    <w:p w14:paraId="6C925BD6" w14:textId="77777777" w:rsidR="00174F6C" w:rsidRPr="00433763" w:rsidRDefault="00000000" w:rsidP="00150B46">
      <w:pPr>
        <w:rPr>
          <w:b/>
        </w:rPr>
      </w:pPr>
      <w:r w:rsidRPr="00433763">
        <w:rPr>
          <w:b/>
        </w:rPr>
        <w:t>Evaluation Criteria</w:t>
      </w:r>
    </w:p>
    <w:p w14:paraId="45DA0D50" w14:textId="77777777" w:rsidR="00174F6C" w:rsidRPr="00433763" w:rsidRDefault="00000000" w:rsidP="00150B46">
      <w:r w:rsidRPr="00433763">
        <w:t>The following rubric will be used to evaluate your assignment submission.</w:t>
      </w:r>
    </w:p>
    <w:p w14:paraId="593D978B" w14:textId="77777777" w:rsidR="00174F6C" w:rsidRPr="00433763" w:rsidRDefault="00000000" w:rsidP="00150B46">
      <w:pPr>
        <w:rPr>
          <w:b/>
        </w:rPr>
      </w:pPr>
      <w:r w:rsidRPr="00433763">
        <w:rPr>
          <w:b/>
        </w:rPr>
        <w:t>Grading Rubric</w:t>
      </w:r>
    </w:p>
    <w:p w14:paraId="2AEB9566" w14:textId="77777777" w:rsidR="006E5708" w:rsidRPr="00433763" w:rsidRDefault="006E5708" w:rsidP="00150B46">
      <w:pPr>
        <w:pStyle w:val="BodyText"/>
      </w:pPr>
      <w:r w:rsidRPr="00433763">
        <w:t xml:space="preserve">Table </w:t>
      </w:r>
      <w:r w:rsidRPr="00433763">
        <w:fldChar w:fldCharType="begin"/>
      </w:r>
      <w:r w:rsidRPr="00433763">
        <w:instrText>SEQ Table \* ARABIC</w:instrText>
      </w:r>
      <w:r w:rsidRPr="00433763">
        <w:fldChar w:fldCharType="separate"/>
      </w:r>
      <w:r w:rsidR="00EF614E" w:rsidRPr="00433763">
        <w:rPr>
          <w:noProof/>
        </w:rPr>
        <w:t>2</w:t>
      </w:r>
      <w:r w:rsidRPr="00433763">
        <w:fldChar w:fldCharType="end"/>
      </w:r>
      <w:r w:rsidRPr="00433763">
        <w:t xml:space="preserve">. Analytic </w:t>
      </w:r>
      <w:r w:rsidR="00EC71C3" w:rsidRPr="00433763">
        <w:t>R</w:t>
      </w:r>
      <w:r w:rsidRPr="00433763">
        <w:t>ubric, presented in table form with performance levels for each criterion.</w:t>
      </w:r>
    </w:p>
    <w:tbl>
      <w:tblPr>
        <w:tblStyle w:val="a4"/>
        <w:tblW w:w="9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Analytic Rubric"/>
        <w:tblDescription w:val="The table has five columns and four rows. The row headers are Criterion, and the column headers are performance levels. Column headers are repeated on the following page. "/>
      </w:tblPr>
      <w:tblGrid>
        <w:gridCol w:w="1775"/>
        <w:gridCol w:w="2435"/>
        <w:gridCol w:w="2075"/>
        <w:gridCol w:w="1730"/>
        <w:gridCol w:w="1730"/>
      </w:tblGrid>
      <w:tr w:rsidR="00174F6C" w:rsidRPr="00433763" w14:paraId="746D7458" w14:textId="77777777" w:rsidTr="07F7D31F">
        <w:trPr>
          <w:cantSplit/>
          <w:trHeight w:val="1085"/>
          <w:tblHeader/>
        </w:trPr>
        <w:tc>
          <w:tcPr>
            <w:tcW w:w="1775" w:type="dxa"/>
            <w:shd w:val="clear" w:color="auto" w:fill="EEEEEE"/>
            <w:tcMar>
              <w:top w:w="100" w:type="dxa"/>
              <w:left w:w="100" w:type="dxa"/>
              <w:bottom w:w="100" w:type="dxa"/>
              <w:right w:w="100" w:type="dxa"/>
            </w:tcMar>
          </w:tcPr>
          <w:p w14:paraId="2ACF4518" w14:textId="77777777" w:rsidR="00174F6C" w:rsidRPr="00433763" w:rsidRDefault="00000000" w:rsidP="008018C9">
            <w:pPr>
              <w:ind w:left="-110"/>
            </w:pPr>
            <w:r w:rsidRPr="00433763">
              <w:rPr>
                <w:b/>
              </w:rPr>
              <w:lastRenderedPageBreak/>
              <w:t>Criterion</w:t>
            </w:r>
          </w:p>
        </w:tc>
        <w:tc>
          <w:tcPr>
            <w:tcW w:w="2435" w:type="dxa"/>
            <w:shd w:val="clear" w:color="auto" w:fill="EEEEEE"/>
            <w:tcMar>
              <w:top w:w="100" w:type="dxa"/>
              <w:left w:w="100" w:type="dxa"/>
              <w:bottom w:w="100" w:type="dxa"/>
              <w:right w:w="100" w:type="dxa"/>
            </w:tcMar>
          </w:tcPr>
          <w:p w14:paraId="6C9A77CB" w14:textId="77777777" w:rsidR="00174F6C" w:rsidRPr="00433763" w:rsidRDefault="00000000" w:rsidP="008018C9">
            <w:pPr>
              <w:ind w:left="-79"/>
            </w:pPr>
            <w:r w:rsidRPr="00433763">
              <w:rPr>
                <w:b/>
              </w:rPr>
              <w:t>Excellent</w:t>
            </w:r>
            <w:r w:rsidR="00F47741" w:rsidRPr="00433763">
              <w:rPr>
                <w:b/>
              </w:rPr>
              <w:br/>
            </w:r>
            <w:r w:rsidRPr="00433763">
              <w:rPr>
                <w:b/>
              </w:rPr>
              <w:t>(5 points)</w:t>
            </w:r>
          </w:p>
        </w:tc>
        <w:tc>
          <w:tcPr>
            <w:tcW w:w="2075" w:type="dxa"/>
            <w:shd w:val="clear" w:color="auto" w:fill="EEEEEE"/>
            <w:tcMar>
              <w:top w:w="100" w:type="dxa"/>
              <w:left w:w="100" w:type="dxa"/>
              <w:bottom w:w="100" w:type="dxa"/>
              <w:right w:w="100" w:type="dxa"/>
            </w:tcMar>
          </w:tcPr>
          <w:p w14:paraId="7CF28AEC" w14:textId="77777777" w:rsidR="00174F6C" w:rsidRPr="00433763" w:rsidRDefault="00000000" w:rsidP="008018C9">
            <w:pPr>
              <w:ind w:left="-89"/>
            </w:pPr>
            <w:r w:rsidRPr="00433763">
              <w:rPr>
                <w:b/>
              </w:rPr>
              <w:t>Meets Expectations (4 points)</w:t>
            </w:r>
          </w:p>
        </w:tc>
        <w:tc>
          <w:tcPr>
            <w:tcW w:w="1730" w:type="dxa"/>
            <w:shd w:val="clear" w:color="auto" w:fill="EEEEEE"/>
            <w:tcMar>
              <w:top w:w="100" w:type="dxa"/>
              <w:left w:w="100" w:type="dxa"/>
              <w:bottom w:w="100" w:type="dxa"/>
              <w:right w:w="100" w:type="dxa"/>
            </w:tcMar>
          </w:tcPr>
          <w:p w14:paraId="7FC87A63" w14:textId="77777777" w:rsidR="00174F6C" w:rsidRPr="00433763" w:rsidRDefault="00000000" w:rsidP="008018C9">
            <w:pPr>
              <w:ind w:left="-97"/>
            </w:pPr>
            <w:r w:rsidRPr="00433763">
              <w:rPr>
                <w:b/>
              </w:rPr>
              <w:t>Approaches Expectations</w:t>
            </w:r>
            <w:r w:rsidR="00F47741" w:rsidRPr="00433763">
              <w:rPr>
                <w:b/>
              </w:rPr>
              <w:br/>
            </w:r>
            <w:r w:rsidRPr="00433763">
              <w:rPr>
                <w:b/>
              </w:rPr>
              <w:t>(3 points)</w:t>
            </w:r>
          </w:p>
        </w:tc>
        <w:tc>
          <w:tcPr>
            <w:tcW w:w="1730" w:type="dxa"/>
            <w:shd w:val="clear" w:color="auto" w:fill="EEEEEE"/>
            <w:tcMar>
              <w:top w:w="100" w:type="dxa"/>
              <w:left w:w="100" w:type="dxa"/>
              <w:bottom w:w="100" w:type="dxa"/>
              <w:right w:w="100" w:type="dxa"/>
            </w:tcMar>
          </w:tcPr>
          <w:p w14:paraId="490C3581" w14:textId="77777777" w:rsidR="00174F6C" w:rsidRPr="00433763" w:rsidRDefault="00000000" w:rsidP="008018C9">
            <w:pPr>
              <w:ind w:left="-112"/>
            </w:pPr>
            <w:r w:rsidRPr="00433763">
              <w:rPr>
                <w:b/>
              </w:rPr>
              <w:t>Needs Improvement</w:t>
            </w:r>
            <w:r w:rsidR="00F47741" w:rsidRPr="00433763">
              <w:rPr>
                <w:b/>
              </w:rPr>
              <w:br/>
            </w:r>
            <w:r w:rsidRPr="00433763">
              <w:rPr>
                <w:b/>
              </w:rPr>
              <w:t>(2 points)</w:t>
            </w:r>
          </w:p>
        </w:tc>
      </w:tr>
      <w:tr w:rsidR="00174F6C" w:rsidRPr="00433763" w14:paraId="3CCFBA67" w14:textId="77777777" w:rsidTr="07F7D31F">
        <w:trPr>
          <w:cantSplit/>
          <w:trHeight w:val="1955"/>
          <w:tblHeader/>
        </w:trPr>
        <w:tc>
          <w:tcPr>
            <w:tcW w:w="1775" w:type="dxa"/>
            <w:tcMar>
              <w:top w:w="100" w:type="dxa"/>
              <w:left w:w="100" w:type="dxa"/>
              <w:bottom w:w="100" w:type="dxa"/>
              <w:right w:w="100" w:type="dxa"/>
            </w:tcMar>
          </w:tcPr>
          <w:p w14:paraId="2615560C" w14:textId="77777777" w:rsidR="00174F6C" w:rsidRPr="00433763" w:rsidRDefault="00000000" w:rsidP="008018C9">
            <w:r w:rsidRPr="00433763">
              <w:t>Case Review &amp; Diagnosis (30%)</w:t>
            </w:r>
          </w:p>
        </w:tc>
        <w:tc>
          <w:tcPr>
            <w:tcW w:w="2435" w:type="dxa"/>
            <w:tcMar>
              <w:top w:w="100" w:type="dxa"/>
              <w:left w:w="100" w:type="dxa"/>
              <w:bottom w:w="100" w:type="dxa"/>
              <w:right w:w="100" w:type="dxa"/>
            </w:tcMar>
          </w:tcPr>
          <w:p w14:paraId="1B92CA6D" w14:textId="77777777" w:rsidR="00174F6C" w:rsidRPr="00433763" w:rsidRDefault="00000000" w:rsidP="008018C9">
            <w:r w:rsidRPr="00433763">
              <w:t>Accurate and comprehensive diagnosis. Thorough justification. Differential diagnosis considered.</w:t>
            </w:r>
          </w:p>
        </w:tc>
        <w:tc>
          <w:tcPr>
            <w:tcW w:w="2075" w:type="dxa"/>
            <w:tcMar>
              <w:top w:w="100" w:type="dxa"/>
              <w:left w:w="100" w:type="dxa"/>
              <w:bottom w:w="100" w:type="dxa"/>
              <w:right w:w="100" w:type="dxa"/>
            </w:tcMar>
          </w:tcPr>
          <w:p w14:paraId="696C76AF" w14:textId="77777777" w:rsidR="00174F6C" w:rsidRPr="00433763" w:rsidRDefault="00000000" w:rsidP="008018C9">
            <w:r w:rsidRPr="00433763">
              <w:rPr>
                <w:lang w:val="en-US"/>
              </w:rPr>
              <w:t>Mostly accurate diagnosis. Justification is generally well-supported.</w:t>
            </w:r>
          </w:p>
        </w:tc>
        <w:tc>
          <w:tcPr>
            <w:tcW w:w="1730" w:type="dxa"/>
            <w:tcMar>
              <w:top w:w="100" w:type="dxa"/>
              <w:left w:w="100" w:type="dxa"/>
              <w:bottom w:w="100" w:type="dxa"/>
              <w:right w:w="100" w:type="dxa"/>
            </w:tcMar>
          </w:tcPr>
          <w:p w14:paraId="01121588" w14:textId="77777777" w:rsidR="00174F6C" w:rsidRPr="00433763" w:rsidRDefault="00000000" w:rsidP="008018C9">
            <w:r w:rsidRPr="00433763">
              <w:t>Some inaccuracies or omissions. Justification may be weak.</w:t>
            </w:r>
          </w:p>
        </w:tc>
        <w:tc>
          <w:tcPr>
            <w:tcW w:w="1730" w:type="dxa"/>
            <w:tcMar>
              <w:top w:w="100" w:type="dxa"/>
              <w:left w:w="100" w:type="dxa"/>
              <w:bottom w:w="100" w:type="dxa"/>
              <w:right w:w="100" w:type="dxa"/>
            </w:tcMar>
          </w:tcPr>
          <w:p w14:paraId="2DD0C2D9" w14:textId="77777777" w:rsidR="00174F6C" w:rsidRPr="00433763" w:rsidRDefault="00000000" w:rsidP="008018C9">
            <w:r w:rsidRPr="00433763">
              <w:t>Significant inaccuracies or omissions. Minimal justification.</w:t>
            </w:r>
          </w:p>
        </w:tc>
      </w:tr>
      <w:tr w:rsidR="00174F6C" w:rsidRPr="00433763" w14:paraId="4D6C1C69" w14:textId="77777777" w:rsidTr="07F7D31F">
        <w:trPr>
          <w:cantSplit/>
          <w:trHeight w:val="1955"/>
          <w:tblHeader/>
        </w:trPr>
        <w:tc>
          <w:tcPr>
            <w:tcW w:w="1775" w:type="dxa"/>
            <w:tcMar>
              <w:top w:w="100" w:type="dxa"/>
              <w:left w:w="100" w:type="dxa"/>
              <w:bottom w:w="100" w:type="dxa"/>
              <w:right w:w="100" w:type="dxa"/>
            </w:tcMar>
          </w:tcPr>
          <w:p w14:paraId="082ECFE9" w14:textId="77777777" w:rsidR="00174F6C" w:rsidRPr="00433763" w:rsidRDefault="00000000" w:rsidP="008018C9">
            <w:r w:rsidRPr="00433763">
              <w:t>Treatment Plan (30%)</w:t>
            </w:r>
          </w:p>
        </w:tc>
        <w:tc>
          <w:tcPr>
            <w:tcW w:w="2435" w:type="dxa"/>
            <w:tcMar>
              <w:top w:w="100" w:type="dxa"/>
              <w:left w:w="100" w:type="dxa"/>
              <w:bottom w:w="100" w:type="dxa"/>
              <w:right w:w="100" w:type="dxa"/>
            </w:tcMar>
          </w:tcPr>
          <w:p w14:paraId="06EAC848" w14:textId="77777777" w:rsidR="00174F6C" w:rsidRPr="00433763" w:rsidRDefault="00000000" w:rsidP="008018C9">
            <w:r w:rsidRPr="00433763">
              <w:t>Logically sequenced and evidence-based plan. Clear prioritization. Alternatives considered.</w:t>
            </w:r>
          </w:p>
        </w:tc>
        <w:tc>
          <w:tcPr>
            <w:tcW w:w="2075" w:type="dxa"/>
            <w:tcMar>
              <w:top w:w="100" w:type="dxa"/>
              <w:left w:w="100" w:type="dxa"/>
              <w:bottom w:w="100" w:type="dxa"/>
              <w:right w:w="100" w:type="dxa"/>
            </w:tcMar>
          </w:tcPr>
          <w:p w14:paraId="78123331" w14:textId="77777777" w:rsidR="00174F6C" w:rsidRPr="00433763" w:rsidRDefault="00000000" w:rsidP="008018C9">
            <w:r w:rsidRPr="00433763">
              <w:t>Mostly logical and evidence-based plan. Alternatives may be less fully addressed.</w:t>
            </w:r>
          </w:p>
        </w:tc>
        <w:tc>
          <w:tcPr>
            <w:tcW w:w="1730" w:type="dxa"/>
            <w:tcMar>
              <w:top w:w="100" w:type="dxa"/>
              <w:left w:w="100" w:type="dxa"/>
              <w:bottom w:w="100" w:type="dxa"/>
              <w:right w:w="100" w:type="dxa"/>
            </w:tcMar>
          </w:tcPr>
          <w:p w14:paraId="6D42D21D" w14:textId="77777777" w:rsidR="00174F6C" w:rsidRPr="00433763" w:rsidRDefault="00000000" w:rsidP="008018C9">
            <w:r w:rsidRPr="00433763">
              <w:t>Some issues with sequencing or evidence base.</w:t>
            </w:r>
          </w:p>
        </w:tc>
        <w:tc>
          <w:tcPr>
            <w:tcW w:w="1730" w:type="dxa"/>
            <w:tcMar>
              <w:top w:w="100" w:type="dxa"/>
              <w:left w:w="100" w:type="dxa"/>
              <w:bottom w:w="100" w:type="dxa"/>
              <w:right w:w="100" w:type="dxa"/>
            </w:tcMar>
          </w:tcPr>
          <w:p w14:paraId="3783915B" w14:textId="77777777" w:rsidR="00174F6C" w:rsidRPr="00433763" w:rsidRDefault="00000000" w:rsidP="008018C9">
            <w:r w:rsidRPr="00433763">
              <w:t>Significant issues with logic or evidence base.</w:t>
            </w:r>
          </w:p>
        </w:tc>
      </w:tr>
      <w:tr w:rsidR="00174F6C" w:rsidRPr="00433763" w14:paraId="1F54E3E8" w14:textId="77777777" w:rsidTr="07F7D31F">
        <w:trPr>
          <w:cantSplit/>
          <w:trHeight w:val="1655"/>
          <w:tblHeader/>
        </w:trPr>
        <w:tc>
          <w:tcPr>
            <w:tcW w:w="1775" w:type="dxa"/>
            <w:tcMar>
              <w:top w:w="100" w:type="dxa"/>
              <w:left w:w="100" w:type="dxa"/>
              <w:bottom w:w="100" w:type="dxa"/>
              <w:right w:w="100" w:type="dxa"/>
            </w:tcMar>
          </w:tcPr>
          <w:p w14:paraId="478AC581" w14:textId="77777777" w:rsidR="00174F6C" w:rsidRPr="00433763" w:rsidRDefault="00000000" w:rsidP="008018C9">
            <w:r w:rsidRPr="00433763">
              <w:t>Material Selection (15%)</w:t>
            </w:r>
          </w:p>
        </w:tc>
        <w:tc>
          <w:tcPr>
            <w:tcW w:w="2435" w:type="dxa"/>
            <w:tcMar>
              <w:top w:w="100" w:type="dxa"/>
              <w:left w:w="100" w:type="dxa"/>
              <w:bottom w:w="100" w:type="dxa"/>
              <w:right w:w="100" w:type="dxa"/>
            </w:tcMar>
          </w:tcPr>
          <w:p w14:paraId="31C7CC24" w14:textId="77777777" w:rsidR="00174F6C" w:rsidRPr="00433763" w:rsidRDefault="00000000" w:rsidP="008018C9">
            <w:r w:rsidRPr="00433763">
              <w:rPr>
                <w:lang w:val="en-US"/>
              </w:rPr>
              <w:t>Highly appropriate materials. Justification well-supported.</w:t>
            </w:r>
          </w:p>
        </w:tc>
        <w:tc>
          <w:tcPr>
            <w:tcW w:w="2075" w:type="dxa"/>
            <w:tcMar>
              <w:top w:w="100" w:type="dxa"/>
              <w:left w:w="100" w:type="dxa"/>
              <w:bottom w:w="100" w:type="dxa"/>
              <w:right w:w="100" w:type="dxa"/>
            </w:tcMar>
          </w:tcPr>
          <w:p w14:paraId="58EF5898" w14:textId="77777777" w:rsidR="00174F6C" w:rsidRPr="00433763" w:rsidRDefault="00000000" w:rsidP="008018C9">
            <w:r w:rsidRPr="00433763">
              <w:rPr>
                <w:lang w:val="en-US"/>
              </w:rPr>
              <w:t>Mostly appropriate materials. Justification generally sound.</w:t>
            </w:r>
          </w:p>
        </w:tc>
        <w:tc>
          <w:tcPr>
            <w:tcW w:w="1730" w:type="dxa"/>
            <w:tcMar>
              <w:top w:w="100" w:type="dxa"/>
              <w:left w:w="100" w:type="dxa"/>
              <w:bottom w:w="100" w:type="dxa"/>
              <w:right w:w="100" w:type="dxa"/>
            </w:tcMar>
          </w:tcPr>
          <w:p w14:paraId="71269F0D" w14:textId="77777777" w:rsidR="00174F6C" w:rsidRPr="00433763" w:rsidRDefault="00000000" w:rsidP="008018C9">
            <w:r w:rsidRPr="00433763">
              <w:t>Some materials may be inappropriate or poorly justified.</w:t>
            </w:r>
          </w:p>
        </w:tc>
        <w:tc>
          <w:tcPr>
            <w:tcW w:w="1730" w:type="dxa"/>
            <w:tcMar>
              <w:top w:w="100" w:type="dxa"/>
              <w:left w:w="100" w:type="dxa"/>
              <w:bottom w:w="100" w:type="dxa"/>
              <w:right w:w="100" w:type="dxa"/>
            </w:tcMar>
          </w:tcPr>
          <w:p w14:paraId="71B09BC6" w14:textId="77777777" w:rsidR="00174F6C" w:rsidRPr="00433763" w:rsidRDefault="00000000" w:rsidP="008018C9">
            <w:r w:rsidRPr="00433763">
              <w:t>Inappropriate materials or minimal justification.</w:t>
            </w:r>
          </w:p>
        </w:tc>
      </w:tr>
      <w:tr w:rsidR="00174F6C" w:rsidRPr="00433763" w14:paraId="151AC198" w14:textId="77777777" w:rsidTr="07F7D31F">
        <w:trPr>
          <w:cantSplit/>
          <w:trHeight w:val="1955"/>
          <w:tblHeader/>
        </w:trPr>
        <w:tc>
          <w:tcPr>
            <w:tcW w:w="1775" w:type="dxa"/>
            <w:tcMar>
              <w:top w:w="100" w:type="dxa"/>
              <w:left w:w="100" w:type="dxa"/>
              <w:bottom w:w="100" w:type="dxa"/>
              <w:right w:w="100" w:type="dxa"/>
            </w:tcMar>
          </w:tcPr>
          <w:p w14:paraId="16B80131" w14:textId="77777777" w:rsidR="00174F6C" w:rsidRPr="00433763" w:rsidRDefault="00000000" w:rsidP="008018C9">
            <w:r w:rsidRPr="00433763">
              <w:t>Prognosis &amp; Patient Communication (15%)</w:t>
            </w:r>
          </w:p>
        </w:tc>
        <w:tc>
          <w:tcPr>
            <w:tcW w:w="2435" w:type="dxa"/>
            <w:tcMar>
              <w:top w:w="100" w:type="dxa"/>
              <w:left w:w="100" w:type="dxa"/>
              <w:bottom w:w="100" w:type="dxa"/>
              <w:right w:w="100" w:type="dxa"/>
            </w:tcMar>
          </w:tcPr>
          <w:p w14:paraId="2C127A56" w14:textId="77777777" w:rsidR="00174F6C" w:rsidRPr="00433763" w:rsidRDefault="00000000" w:rsidP="008018C9">
            <w:r w:rsidRPr="00433763">
              <w:t>Realistic prognosis. Empathetic, clear patient communication strategy. Informed consent addressed.</w:t>
            </w:r>
          </w:p>
        </w:tc>
        <w:tc>
          <w:tcPr>
            <w:tcW w:w="2075" w:type="dxa"/>
            <w:tcMar>
              <w:top w:w="100" w:type="dxa"/>
              <w:left w:w="100" w:type="dxa"/>
              <w:bottom w:w="100" w:type="dxa"/>
              <w:right w:w="100" w:type="dxa"/>
            </w:tcMar>
          </w:tcPr>
          <w:p w14:paraId="5BEBFE4C" w14:textId="77777777" w:rsidR="00174F6C" w:rsidRPr="00433763" w:rsidRDefault="00000000" w:rsidP="008018C9">
            <w:r w:rsidRPr="00433763">
              <w:rPr>
                <w:lang w:val="en-US"/>
              </w:rPr>
              <w:t>Generally realistic prognosis. Good communication strategy.</w:t>
            </w:r>
          </w:p>
        </w:tc>
        <w:tc>
          <w:tcPr>
            <w:tcW w:w="1730" w:type="dxa"/>
            <w:tcMar>
              <w:top w:w="100" w:type="dxa"/>
              <w:left w:w="100" w:type="dxa"/>
              <w:bottom w:w="100" w:type="dxa"/>
              <w:right w:w="100" w:type="dxa"/>
            </w:tcMar>
          </w:tcPr>
          <w:p w14:paraId="07878746" w14:textId="77777777" w:rsidR="00174F6C" w:rsidRPr="00433763" w:rsidRDefault="00000000" w:rsidP="008018C9">
            <w:r w:rsidRPr="00433763">
              <w:t>Some issues with prognosis or communication clarity.</w:t>
            </w:r>
          </w:p>
        </w:tc>
        <w:tc>
          <w:tcPr>
            <w:tcW w:w="1730" w:type="dxa"/>
            <w:tcMar>
              <w:top w:w="100" w:type="dxa"/>
              <w:left w:w="100" w:type="dxa"/>
              <w:bottom w:w="100" w:type="dxa"/>
              <w:right w:w="100" w:type="dxa"/>
            </w:tcMar>
          </w:tcPr>
          <w:p w14:paraId="755D3DDA" w14:textId="77777777" w:rsidR="00174F6C" w:rsidRPr="00433763" w:rsidRDefault="00000000" w:rsidP="008018C9">
            <w:r w:rsidRPr="00433763">
              <w:t>Unrealistic prognosis. Inadequate communication strategy.</w:t>
            </w:r>
          </w:p>
        </w:tc>
      </w:tr>
      <w:tr w:rsidR="00174F6C" w:rsidRPr="00433763" w14:paraId="7BAA3F82" w14:textId="77777777" w:rsidTr="07F7D31F">
        <w:trPr>
          <w:cantSplit/>
          <w:trHeight w:val="1085"/>
          <w:tblHeader/>
        </w:trPr>
        <w:tc>
          <w:tcPr>
            <w:tcW w:w="1775" w:type="dxa"/>
            <w:tcMar>
              <w:top w:w="100" w:type="dxa"/>
              <w:left w:w="100" w:type="dxa"/>
              <w:bottom w:w="100" w:type="dxa"/>
              <w:right w:w="100" w:type="dxa"/>
            </w:tcMar>
          </w:tcPr>
          <w:p w14:paraId="3E819F30" w14:textId="77777777" w:rsidR="00174F6C" w:rsidRPr="00433763" w:rsidRDefault="00000000" w:rsidP="008018C9">
            <w:r w:rsidRPr="00433763">
              <w:t>Presentation &amp; Report Clarity (10%)</w:t>
            </w:r>
          </w:p>
        </w:tc>
        <w:tc>
          <w:tcPr>
            <w:tcW w:w="2435" w:type="dxa"/>
            <w:tcMar>
              <w:top w:w="100" w:type="dxa"/>
              <w:left w:w="100" w:type="dxa"/>
              <w:bottom w:w="100" w:type="dxa"/>
              <w:right w:w="100" w:type="dxa"/>
            </w:tcMar>
          </w:tcPr>
          <w:p w14:paraId="0DC4CC68" w14:textId="77777777" w:rsidR="00174F6C" w:rsidRPr="00433763" w:rsidRDefault="00000000" w:rsidP="008018C9">
            <w:r w:rsidRPr="00433763">
              <w:t>Exceptionally clear, professional report and presentation.</w:t>
            </w:r>
          </w:p>
        </w:tc>
        <w:tc>
          <w:tcPr>
            <w:tcW w:w="2075" w:type="dxa"/>
            <w:tcMar>
              <w:top w:w="100" w:type="dxa"/>
              <w:left w:w="100" w:type="dxa"/>
              <w:bottom w:w="100" w:type="dxa"/>
              <w:right w:w="100" w:type="dxa"/>
            </w:tcMar>
          </w:tcPr>
          <w:p w14:paraId="51E26EB2" w14:textId="77777777" w:rsidR="00174F6C" w:rsidRPr="00433763" w:rsidRDefault="00000000" w:rsidP="008018C9">
            <w:r w:rsidRPr="00433763">
              <w:t>Well-organized and professional.</w:t>
            </w:r>
          </w:p>
        </w:tc>
        <w:tc>
          <w:tcPr>
            <w:tcW w:w="1730" w:type="dxa"/>
            <w:tcMar>
              <w:top w:w="100" w:type="dxa"/>
              <w:left w:w="100" w:type="dxa"/>
              <w:bottom w:w="100" w:type="dxa"/>
              <w:right w:w="100" w:type="dxa"/>
            </w:tcMar>
          </w:tcPr>
          <w:p w14:paraId="76BD965A" w14:textId="77777777" w:rsidR="00174F6C" w:rsidRPr="00433763" w:rsidRDefault="00000000" w:rsidP="008018C9">
            <w:r w:rsidRPr="00433763">
              <w:t>Some clarity or organization issues.</w:t>
            </w:r>
          </w:p>
        </w:tc>
        <w:tc>
          <w:tcPr>
            <w:tcW w:w="1730" w:type="dxa"/>
            <w:tcMar>
              <w:top w:w="100" w:type="dxa"/>
              <w:left w:w="100" w:type="dxa"/>
              <w:bottom w:w="100" w:type="dxa"/>
              <w:right w:w="100" w:type="dxa"/>
            </w:tcMar>
          </w:tcPr>
          <w:p w14:paraId="623DE5EA" w14:textId="77777777" w:rsidR="00174F6C" w:rsidRPr="00433763" w:rsidRDefault="00000000" w:rsidP="008018C9">
            <w:r w:rsidRPr="00433763">
              <w:t>Unclear or disorganized.</w:t>
            </w:r>
          </w:p>
        </w:tc>
      </w:tr>
    </w:tbl>
    <w:p w14:paraId="4D5367F2" w14:textId="77777777" w:rsidR="00174F6C" w:rsidRPr="00433763" w:rsidRDefault="00000000" w:rsidP="00150B46">
      <w:pPr>
        <w:rPr>
          <w:b/>
        </w:rPr>
      </w:pPr>
      <w:r w:rsidRPr="00433763">
        <w:rPr>
          <w:b/>
        </w:rPr>
        <w:t>Additional Notes or Support</w:t>
      </w:r>
    </w:p>
    <w:p w14:paraId="13C78336" w14:textId="77777777" w:rsidR="00174F6C" w:rsidRPr="00433763" w:rsidRDefault="00000000" w:rsidP="00150B46">
      <w:r w:rsidRPr="00433763">
        <w:rPr>
          <w:lang w:val="en-US"/>
        </w:rPr>
        <w:lastRenderedPageBreak/>
        <w:t xml:space="preserve">Students are encouraged to consult the </w:t>
      </w:r>
      <w:r w:rsidRPr="00433763">
        <w:rPr>
          <w:b/>
          <w:bCs/>
          <w:lang w:val="en-US"/>
        </w:rPr>
        <w:t>Wilson Dental Library</w:t>
      </w:r>
      <w:r w:rsidRPr="00433763">
        <w:rPr>
          <w:lang w:val="en-US"/>
        </w:rPr>
        <w:t xml:space="preserve"> for support with clinical research and sourcing evidence for their Case Review. Subject specialist librarians are available to assist with locating diagnostic guidelines, treatment protocols, and supporting literature. Students may also attend </w:t>
      </w:r>
      <w:r w:rsidRPr="00433763">
        <w:rPr>
          <w:b/>
          <w:bCs/>
          <w:lang w:val="en-US"/>
        </w:rPr>
        <w:t>TA office hours</w:t>
      </w:r>
      <w:r w:rsidRPr="00433763">
        <w:rPr>
          <w:lang w:val="en-US"/>
        </w:rPr>
        <w:t xml:space="preserve"> for guidance on structuring the Diagnosis and Treatment Planning sections of the report. Instructor office hours are available for feedback on clinical reasoning and patient communication strategies. </w:t>
      </w:r>
    </w:p>
    <w:p w14:paraId="68016F5A" w14:textId="77777777" w:rsidR="00174F6C" w:rsidRPr="00433763" w:rsidRDefault="00000000" w:rsidP="00655CA6">
      <w:pPr>
        <w:pStyle w:val="Heading4"/>
      </w:pPr>
      <w:bookmarkStart w:id="65" w:name="_Toc206509010"/>
      <w:r w:rsidRPr="00433763">
        <w:t>Example 3. Behind the Label: Food Trash Analysis</w:t>
      </w:r>
      <w:bookmarkEnd w:id="65"/>
    </w:p>
    <w:p w14:paraId="1A19CD81" w14:textId="77777777" w:rsidR="00174F6C" w:rsidRPr="00433763" w:rsidRDefault="00000000" w:rsidP="00150B46">
      <w:pPr>
        <w:rPr>
          <w:b/>
        </w:rPr>
      </w:pPr>
      <w:r w:rsidRPr="00433763">
        <w:rPr>
          <w:b/>
        </w:rPr>
        <w:t>Learning Objective(s)</w:t>
      </w:r>
    </w:p>
    <w:p w14:paraId="6AED805D" w14:textId="77777777" w:rsidR="00174F6C" w:rsidRPr="00433763" w:rsidRDefault="00000000" w:rsidP="00150B46">
      <w:r w:rsidRPr="00433763">
        <w:rPr>
          <w:lang w:val="en-US"/>
        </w:rPr>
        <w:t>Students will critically analyze a processed food label for contextual</w:t>
      </w:r>
      <w:r w:rsidR="0057362B" w:rsidRPr="00433763">
        <w:rPr>
          <w:lang w:val="en-US"/>
        </w:rPr>
        <w:t xml:space="preserve"> </w:t>
      </w:r>
      <w:r w:rsidR="0057362B" w:rsidRPr="00433763">
        <w:t>influences from broader social and political contexts,</w:t>
      </w:r>
      <w:r w:rsidR="005C4436" w:rsidRPr="00433763">
        <w:rPr>
          <w:lang w:val="en-US"/>
        </w:rPr>
        <w:t xml:space="preserve"> </w:t>
      </w:r>
      <w:r w:rsidRPr="00433763">
        <w:rPr>
          <w:lang w:val="en-US"/>
        </w:rPr>
        <w:t>and investigate the sourcing of key ingredients.</w:t>
      </w:r>
    </w:p>
    <w:p w14:paraId="346259F6" w14:textId="77777777" w:rsidR="00174F6C" w:rsidRPr="00433763" w:rsidRDefault="00000000" w:rsidP="00150B46">
      <w:pPr>
        <w:rPr>
          <w:b/>
        </w:rPr>
      </w:pPr>
      <w:r w:rsidRPr="00433763">
        <w:rPr>
          <w:b/>
        </w:rPr>
        <w:t>Assignment Overview</w:t>
      </w:r>
    </w:p>
    <w:p w14:paraId="3C21F4AE" w14:textId="77777777" w:rsidR="00174F6C" w:rsidRPr="00433763" w:rsidRDefault="00000000" w:rsidP="00150B46">
      <w:r w:rsidRPr="00433763">
        <w:t>You will analyze the narratives presented on a food label and trace the production story of key ingredients. You will produce two visual diagrams and a bibliography.</w:t>
      </w:r>
    </w:p>
    <w:p w14:paraId="7DB48788" w14:textId="77777777" w:rsidR="00174F6C" w:rsidRPr="00433763" w:rsidRDefault="00000000" w:rsidP="00150B46">
      <w:pPr>
        <w:rPr>
          <w:b/>
        </w:rPr>
      </w:pPr>
      <w:r w:rsidRPr="00433763">
        <w:rPr>
          <w:b/>
        </w:rPr>
        <w:t>Why This Matters</w:t>
      </w:r>
    </w:p>
    <w:p w14:paraId="11C061D2" w14:textId="77777777" w:rsidR="00174F6C" w:rsidRPr="00433763" w:rsidRDefault="00000000" w:rsidP="00150B46">
      <w:r w:rsidRPr="00433763">
        <w:t>This assignment builds critical analysis, research, and visual communication skills while deepening understanding of global food systems.</w:t>
      </w:r>
    </w:p>
    <w:p w14:paraId="1C75810B" w14:textId="77777777" w:rsidR="00174F6C" w:rsidRPr="00433763" w:rsidRDefault="00000000" w:rsidP="00150B46">
      <w:pPr>
        <w:rPr>
          <w:b/>
        </w:rPr>
      </w:pPr>
      <w:r w:rsidRPr="00433763">
        <w:rPr>
          <w:b/>
        </w:rPr>
        <w:t>Instructions and Process</w:t>
      </w:r>
    </w:p>
    <w:p w14:paraId="62E44EF9" w14:textId="77777777" w:rsidR="00174F6C" w:rsidRPr="00433763" w:rsidRDefault="00000000" w:rsidP="00150B46">
      <w:pPr>
        <w:pStyle w:val="BulletLevel1"/>
      </w:pPr>
      <w:r w:rsidRPr="00433763">
        <w:rPr>
          <w:b/>
        </w:rPr>
        <w:t>Choose a product:</w:t>
      </w:r>
      <w:r w:rsidRPr="00433763">
        <w:t xml:space="preserve"> Select a processed food product with a detailed label.</w:t>
      </w:r>
    </w:p>
    <w:p w14:paraId="6BB68756" w14:textId="77777777" w:rsidR="00174F6C" w:rsidRPr="00433763" w:rsidRDefault="00000000" w:rsidP="00150B46">
      <w:pPr>
        <w:pStyle w:val="BulletLevel1"/>
      </w:pPr>
      <w:r w:rsidRPr="00433763">
        <w:rPr>
          <w:b/>
        </w:rPr>
        <w:t>Deconstruct label narrative:</w:t>
      </w:r>
      <w:r w:rsidRPr="00433763">
        <w:t xml:space="preserve"> Analyze the label’s messaging and appeals.</w:t>
      </w:r>
    </w:p>
    <w:p w14:paraId="5472E920" w14:textId="77777777" w:rsidR="00174F6C" w:rsidRPr="00433763" w:rsidRDefault="00000000" w:rsidP="00150B46">
      <w:pPr>
        <w:pStyle w:val="BulletLevel1"/>
      </w:pPr>
      <w:r w:rsidRPr="00433763">
        <w:rPr>
          <w:b/>
        </w:rPr>
        <w:t>Visual Diagram 1:</w:t>
      </w:r>
      <w:r w:rsidRPr="00433763">
        <w:t xml:space="preserve"> Create a diagram that deconstructs the label narrative.</w:t>
      </w:r>
    </w:p>
    <w:p w14:paraId="57664644" w14:textId="77777777" w:rsidR="00174F6C" w:rsidRPr="00433763" w:rsidRDefault="00000000" w:rsidP="00150B46">
      <w:pPr>
        <w:pStyle w:val="BulletLevel1"/>
      </w:pPr>
      <w:r w:rsidRPr="00433763">
        <w:rPr>
          <w:b/>
        </w:rPr>
        <w:t>Investigate ingredient sourcing:</w:t>
      </w:r>
      <w:r w:rsidRPr="00433763">
        <w:t xml:space="preserve"> Research origins and sociopolitical context of key ingredients.</w:t>
      </w:r>
    </w:p>
    <w:p w14:paraId="09A29026" w14:textId="77777777" w:rsidR="00174F6C" w:rsidRPr="00433763" w:rsidRDefault="00000000" w:rsidP="00150B46">
      <w:pPr>
        <w:pStyle w:val="BulletLevel1"/>
      </w:pPr>
      <w:r w:rsidRPr="00433763">
        <w:rPr>
          <w:b/>
        </w:rPr>
        <w:t>Visual Diagram 2:</w:t>
      </w:r>
      <w:r w:rsidRPr="00433763">
        <w:t xml:space="preserve"> Create a diagram tracing ingredient sourcing and impacts.</w:t>
      </w:r>
    </w:p>
    <w:p w14:paraId="3C80B56E" w14:textId="77777777" w:rsidR="00174F6C" w:rsidRPr="00433763" w:rsidRDefault="00000000" w:rsidP="00150B46">
      <w:pPr>
        <w:pStyle w:val="BulletLevel1"/>
      </w:pPr>
      <w:r w:rsidRPr="00433763">
        <w:rPr>
          <w:b/>
        </w:rPr>
        <w:t>Compile bibliography:</w:t>
      </w:r>
      <w:r w:rsidRPr="00433763">
        <w:t xml:space="preserve"> Provide citations in Chicago Manual of Style.</w:t>
      </w:r>
    </w:p>
    <w:p w14:paraId="30BD1C92" w14:textId="77777777" w:rsidR="00174F6C" w:rsidRPr="00433763" w:rsidRDefault="00000000" w:rsidP="00150B46">
      <w:pPr>
        <w:rPr>
          <w:b/>
        </w:rPr>
      </w:pPr>
      <w:r w:rsidRPr="00433763">
        <w:rPr>
          <w:b/>
        </w:rPr>
        <w:t>Submission Details</w:t>
      </w:r>
    </w:p>
    <w:p w14:paraId="61FDDE2F" w14:textId="77777777" w:rsidR="00174F6C" w:rsidRPr="00433763" w:rsidRDefault="00000000" w:rsidP="00150B46">
      <w:pPr>
        <w:numPr>
          <w:ilvl w:val="0"/>
          <w:numId w:val="31"/>
        </w:numPr>
        <w:ind w:left="360"/>
      </w:pPr>
      <w:r w:rsidRPr="00433763">
        <w:t>Submit diagrams and bibliography in class on the assigned date.</w:t>
      </w:r>
    </w:p>
    <w:p w14:paraId="6341A669" w14:textId="77777777" w:rsidR="00174F6C" w:rsidRPr="00433763" w:rsidRDefault="00000000" w:rsidP="00150B46">
      <w:pPr>
        <w:rPr>
          <w:b/>
        </w:rPr>
      </w:pPr>
      <w:r w:rsidRPr="00433763">
        <w:rPr>
          <w:b/>
        </w:rPr>
        <w:t>Evaluation Criteria</w:t>
      </w:r>
    </w:p>
    <w:p w14:paraId="6899F537" w14:textId="77777777" w:rsidR="00174F6C" w:rsidRPr="00433763" w:rsidRDefault="00000000" w:rsidP="00150B46">
      <w:r w:rsidRPr="00433763">
        <w:t>The following rubric will be used to evaluate your assignment submission.</w:t>
      </w:r>
    </w:p>
    <w:p w14:paraId="75612E79" w14:textId="77777777" w:rsidR="00174F6C" w:rsidRPr="00433763" w:rsidRDefault="00000000" w:rsidP="00150B46">
      <w:pPr>
        <w:rPr>
          <w:b/>
        </w:rPr>
      </w:pPr>
      <w:r w:rsidRPr="00433763">
        <w:rPr>
          <w:b/>
        </w:rPr>
        <w:t>Grading Rubric</w:t>
      </w:r>
    </w:p>
    <w:p w14:paraId="2C40BC96" w14:textId="77777777" w:rsidR="00EF614E" w:rsidRPr="00433763" w:rsidRDefault="00EF614E" w:rsidP="00150B46">
      <w:pPr>
        <w:pStyle w:val="BodyText"/>
      </w:pPr>
      <w:r w:rsidRPr="00433763">
        <w:t xml:space="preserve">Table </w:t>
      </w:r>
      <w:r w:rsidRPr="00433763">
        <w:fldChar w:fldCharType="begin"/>
      </w:r>
      <w:r w:rsidRPr="00433763">
        <w:instrText>SEQ Table \* ARABIC</w:instrText>
      </w:r>
      <w:r w:rsidRPr="00433763">
        <w:fldChar w:fldCharType="separate"/>
      </w:r>
      <w:r w:rsidRPr="00433763">
        <w:rPr>
          <w:noProof/>
        </w:rPr>
        <w:t>3</w:t>
      </w:r>
      <w:r w:rsidRPr="00433763">
        <w:fldChar w:fldCharType="end"/>
      </w:r>
      <w:r w:rsidRPr="00433763">
        <w:t>. Single-point rubric</w:t>
      </w:r>
    </w:p>
    <w:tbl>
      <w:tblPr>
        <w:tblStyle w:val="a5"/>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Single-point Rubric"/>
        <w:tblDescription w:val="The table has three columns and three rows. The center column header is Performance Standard, the left column header is Feedback for improvement, and the right column header is Feedback on strengths. "/>
      </w:tblPr>
      <w:tblGrid>
        <w:gridCol w:w="3320"/>
        <w:gridCol w:w="2520"/>
        <w:gridCol w:w="3535"/>
      </w:tblGrid>
      <w:tr w:rsidR="00174F6C" w:rsidRPr="00433763" w14:paraId="45F3FF96" w14:textId="77777777" w:rsidTr="00150B46">
        <w:trPr>
          <w:cantSplit/>
          <w:trHeight w:val="800"/>
          <w:tblHeader/>
        </w:trPr>
        <w:tc>
          <w:tcPr>
            <w:tcW w:w="3320" w:type="dxa"/>
            <w:shd w:val="clear" w:color="auto" w:fill="EEEEEE"/>
            <w:tcMar>
              <w:top w:w="100" w:type="dxa"/>
              <w:left w:w="100" w:type="dxa"/>
              <w:bottom w:w="100" w:type="dxa"/>
              <w:right w:w="100" w:type="dxa"/>
            </w:tcMar>
          </w:tcPr>
          <w:p w14:paraId="4A8F9E3C" w14:textId="77777777" w:rsidR="00174F6C" w:rsidRPr="00433763" w:rsidRDefault="00150B46" w:rsidP="008018C9">
            <w:r w:rsidRPr="00433763">
              <w:rPr>
                <w:b/>
              </w:rPr>
              <w:lastRenderedPageBreak/>
              <w:t>Feedback for Improvement</w:t>
            </w:r>
          </w:p>
        </w:tc>
        <w:tc>
          <w:tcPr>
            <w:tcW w:w="2520" w:type="dxa"/>
            <w:shd w:val="clear" w:color="auto" w:fill="EEEEEE"/>
            <w:tcMar>
              <w:top w:w="100" w:type="dxa"/>
              <w:left w:w="100" w:type="dxa"/>
              <w:bottom w:w="100" w:type="dxa"/>
              <w:right w:w="100" w:type="dxa"/>
            </w:tcMar>
          </w:tcPr>
          <w:p w14:paraId="02B6322D" w14:textId="77777777" w:rsidR="00174F6C" w:rsidRPr="00433763" w:rsidRDefault="00150B46" w:rsidP="008018C9">
            <w:r w:rsidRPr="00433763">
              <w:rPr>
                <w:b/>
              </w:rPr>
              <w:t>Performance Standard</w:t>
            </w:r>
          </w:p>
        </w:tc>
        <w:tc>
          <w:tcPr>
            <w:tcW w:w="3535" w:type="dxa"/>
            <w:shd w:val="clear" w:color="auto" w:fill="EEEEEE"/>
            <w:tcMar>
              <w:top w:w="100" w:type="dxa"/>
              <w:left w:w="100" w:type="dxa"/>
              <w:bottom w:w="100" w:type="dxa"/>
              <w:right w:w="100" w:type="dxa"/>
            </w:tcMar>
          </w:tcPr>
          <w:p w14:paraId="22AF9BAD" w14:textId="77777777" w:rsidR="00174F6C" w:rsidRPr="00433763" w:rsidRDefault="00000000" w:rsidP="008018C9">
            <w:r w:rsidRPr="00433763">
              <w:rPr>
                <w:b/>
              </w:rPr>
              <w:t>Feedback on Strengths</w:t>
            </w:r>
          </w:p>
        </w:tc>
      </w:tr>
      <w:tr w:rsidR="00174F6C" w:rsidRPr="00433763" w14:paraId="507FD3C8" w14:textId="77777777" w:rsidTr="00150B46">
        <w:trPr>
          <w:cantSplit/>
          <w:trHeight w:val="800"/>
          <w:tblHeader/>
        </w:trPr>
        <w:tc>
          <w:tcPr>
            <w:tcW w:w="3320" w:type="dxa"/>
            <w:tcMar>
              <w:top w:w="100" w:type="dxa"/>
              <w:left w:w="100" w:type="dxa"/>
              <w:bottom w:w="100" w:type="dxa"/>
              <w:right w:w="100" w:type="dxa"/>
            </w:tcMar>
          </w:tcPr>
          <w:p w14:paraId="3CA0EFC4" w14:textId="77777777" w:rsidR="00174F6C" w:rsidRPr="00433763" w:rsidRDefault="00150B46" w:rsidP="008018C9">
            <w:r w:rsidRPr="00433763">
              <w:rPr>
                <w:color w:val="FFFFFF" w:themeColor="background1"/>
              </w:rPr>
              <w:t>Blank</w:t>
            </w:r>
          </w:p>
        </w:tc>
        <w:tc>
          <w:tcPr>
            <w:tcW w:w="2520" w:type="dxa"/>
            <w:tcMar>
              <w:top w:w="100" w:type="dxa"/>
              <w:left w:w="100" w:type="dxa"/>
              <w:bottom w:w="100" w:type="dxa"/>
              <w:right w:w="100" w:type="dxa"/>
            </w:tcMar>
          </w:tcPr>
          <w:p w14:paraId="051AF69E" w14:textId="77777777" w:rsidR="00174F6C" w:rsidRPr="00433763" w:rsidRDefault="00150B46" w:rsidP="008018C9">
            <w:r w:rsidRPr="00433763">
              <w:rPr>
                <w:b/>
                <w:bCs/>
              </w:rPr>
              <w:t>Depth of Analysis</w:t>
            </w:r>
            <w:r w:rsidRPr="00433763">
              <w:t>: Comprehensive deconstruction of the food label. Insightful connections to marketing strategies.</w:t>
            </w:r>
          </w:p>
        </w:tc>
        <w:tc>
          <w:tcPr>
            <w:tcW w:w="3535" w:type="dxa"/>
            <w:tcMar>
              <w:top w:w="100" w:type="dxa"/>
              <w:left w:w="100" w:type="dxa"/>
              <w:bottom w:w="100" w:type="dxa"/>
              <w:right w:w="100" w:type="dxa"/>
            </w:tcMar>
          </w:tcPr>
          <w:p w14:paraId="7673B8A7" w14:textId="77777777" w:rsidR="00174F6C" w:rsidRPr="00433763" w:rsidRDefault="00150B46" w:rsidP="008018C9">
            <w:r w:rsidRPr="00433763">
              <w:rPr>
                <w:color w:val="FFFFFF" w:themeColor="background1"/>
              </w:rPr>
              <w:t>Blank</w:t>
            </w:r>
          </w:p>
        </w:tc>
      </w:tr>
      <w:tr w:rsidR="00174F6C" w:rsidRPr="00433763" w14:paraId="2D14C959" w14:textId="77777777" w:rsidTr="00150B46">
        <w:trPr>
          <w:cantSplit/>
          <w:trHeight w:val="800"/>
          <w:tblHeader/>
        </w:trPr>
        <w:tc>
          <w:tcPr>
            <w:tcW w:w="3320" w:type="dxa"/>
            <w:tcMar>
              <w:top w:w="100" w:type="dxa"/>
              <w:left w:w="100" w:type="dxa"/>
              <w:bottom w:w="100" w:type="dxa"/>
              <w:right w:w="100" w:type="dxa"/>
            </w:tcMar>
          </w:tcPr>
          <w:p w14:paraId="52EC75E6" w14:textId="77777777" w:rsidR="00174F6C" w:rsidRPr="00433763" w:rsidRDefault="00150B46" w:rsidP="008018C9">
            <w:r w:rsidRPr="00433763">
              <w:rPr>
                <w:color w:val="FFFFFF" w:themeColor="background1"/>
              </w:rPr>
              <w:t>Blank</w:t>
            </w:r>
          </w:p>
        </w:tc>
        <w:tc>
          <w:tcPr>
            <w:tcW w:w="2520" w:type="dxa"/>
            <w:tcMar>
              <w:top w:w="100" w:type="dxa"/>
              <w:left w:w="100" w:type="dxa"/>
              <w:bottom w:w="100" w:type="dxa"/>
              <w:right w:w="100" w:type="dxa"/>
            </w:tcMar>
          </w:tcPr>
          <w:p w14:paraId="5473D504" w14:textId="77777777" w:rsidR="00174F6C" w:rsidRPr="00433763" w:rsidRDefault="00150B46" w:rsidP="008018C9">
            <w:r w:rsidRPr="00433763">
              <w:rPr>
                <w:b/>
                <w:bCs/>
              </w:rPr>
              <w:t>Research Effort</w:t>
            </w:r>
            <w:r w:rsidRPr="00433763">
              <w:t>: Strong research into sourcing and sociopolitical context. Creative and persistent.</w:t>
            </w:r>
          </w:p>
        </w:tc>
        <w:tc>
          <w:tcPr>
            <w:tcW w:w="3535" w:type="dxa"/>
            <w:tcMar>
              <w:top w:w="100" w:type="dxa"/>
              <w:left w:w="100" w:type="dxa"/>
              <w:bottom w:w="100" w:type="dxa"/>
              <w:right w:w="100" w:type="dxa"/>
            </w:tcMar>
          </w:tcPr>
          <w:p w14:paraId="7ABFD9D5" w14:textId="77777777" w:rsidR="00174F6C" w:rsidRPr="00433763" w:rsidRDefault="00150B46" w:rsidP="008018C9">
            <w:r w:rsidRPr="00433763">
              <w:rPr>
                <w:color w:val="FFFFFF" w:themeColor="background1"/>
              </w:rPr>
              <w:t>Blank</w:t>
            </w:r>
          </w:p>
        </w:tc>
      </w:tr>
      <w:tr w:rsidR="00174F6C" w:rsidRPr="00433763" w14:paraId="2463E984" w14:textId="77777777" w:rsidTr="00150B46">
        <w:trPr>
          <w:cantSplit/>
          <w:trHeight w:val="800"/>
          <w:tblHeader/>
        </w:trPr>
        <w:tc>
          <w:tcPr>
            <w:tcW w:w="3320" w:type="dxa"/>
            <w:tcMar>
              <w:top w:w="100" w:type="dxa"/>
              <w:left w:w="100" w:type="dxa"/>
              <w:bottom w:w="100" w:type="dxa"/>
              <w:right w:w="100" w:type="dxa"/>
            </w:tcMar>
          </w:tcPr>
          <w:p w14:paraId="117D36AC" w14:textId="77777777" w:rsidR="00174F6C" w:rsidRPr="00433763" w:rsidRDefault="00150B46" w:rsidP="008018C9">
            <w:r w:rsidRPr="00433763">
              <w:rPr>
                <w:color w:val="FFFFFF" w:themeColor="background1"/>
              </w:rPr>
              <w:t>Blank</w:t>
            </w:r>
          </w:p>
        </w:tc>
        <w:tc>
          <w:tcPr>
            <w:tcW w:w="2520" w:type="dxa"/>
            <w:tcMar>
              <w:top w:w="100" w:type="dxa"/>
              <w:left w:w="100" w:type="dxa"/>
              <w:bottom w:w="100" w:type="dxa"/>
              <w:right w:w="100" w:type="dxa"/>
            </w:tcMar>
          </w:tcPr>
          <w:p w14:paraId="0BA72813" w14:textId="77777777" w:rsidR="00174F6C" w:rsidRPr="00433763" w:rsidRDefault="00150B46" w:rsidP="008018C9">
            <w:r w:rsidRPr="00433763">
              <w:rPr>
                <w:b/>
                <w:bCs/>
              </w:rPr>
              <w:t>Visual Communication</w:t>
            </w:r>
            <w:r w:rsidRPr="00433763">
              <w:t>: Clear, well-organized diagrams. Effective visual clarity and grammar.</w:t>
            </w:r>
          </w:p>
        </w:tc>
        <w:tc>
          <w:tcPr>
            <w:tcW w:w="3535" w:type="dxa"/>
            <w:tcMar>
              <w:top w:w="100" w:type="dxa"/>
              <w:left w:w="100" w:type="dxa"/>
              <w:bottom w:w="100" w:type="dxa"/>
              <w:right w:w="100" w:type="dxa"/>
            </w:tcMar>
          </w:tcPr>
          <w:p w14:paraId="26B90E3C" w14:textId="77777777" w:rsidR="00174F6C" w:rsidRPr="00433763" w:rsidRDefault="00150B46" w:rsidP="008018C9">
            <w:r w:rsidRPr="00433763">
              <w:rPr>
                <w:color w:val="FFFFFF" w:themeColor="background1"/>
              </w:rPr>
              <w:t>Blank</w:t>
            </w:r>
          </w:p>
        </w:tc>
      </w:tr>
    </w:tbl>
    <w:p w14:paraId="28023F00" w14:textId="77777777" w:rsidR="00174F6C" w:rsidRPr="00433763" w:rsidRDefault="00000000" w:rsidP="00150B46">
      <w:pPr>
        <w:rPr>
          <w:b/>
        </w:rPr>
      </w:pPr>
      <w:r w:rsidRPr="00433763">
        <w:rPr>
          <w:b/>
        </w:rPr>
        <w:t>Additional Notes or Support</w:t>
      </w:r>
    </w:p>
    <w:p w14:paraId="7937B8DD" w14:textId="77777777" w:rsidR="00174F6C" w:rsidRPr="00433763" w:rsidRDefault="00000000" w:rsidP="00150B46">
      <w:r w:rsidRPr="00433763">
        <w:t>Students are encouraged to use office hours for guidance on label analysis and research strategies. Support resources for emotional well-being are available through USC Student Health.</w:t>
      </w:r>
    </w:p>
    <w:p w14:paraId="69BBFCA1" w14:textId="77777777" w:rsidR="00174F6C" w:rsidRPr="00433763" w:rsidRDefault="00000000" w:rsidP="00655CA6">
      <w:pPr>
        <w:pStyle w:val="Heading4"/>
      </w:pPr>
      <w:bookmarkStart w:id="66" w:name="_Toc206509011"/>
      <w:r w:rsidRPr="00433763">
        <w:t>Example 4. Sustainable Engineering Solutions: Designing an Eco-Friendly Water Filtration System</w:t>
      </w:r>
      <w:bookmarkEnd w:id="66"/>
    </w:p>
    <w:p w14:paraId="6BD7A08D" w14:textId="77777777" w:rsidR="00174F6C" w:rsidRPr="00433763" w:rsidRDefault="00000000" w:rsidP="00150B46">
      <w:pPr>
        <w:rPr>
          <w:b/>
        </w:rPr>
      </w:pPr>
      <w:r w:rsidRPr="00433763">
        <w:rPr>
          <w:b/>
        </w:rPr>
        <w:t>Learning Objective(s)</w:t>
      </w:r>
    </w:p>
    <w:p w14:paraId="4A3728EC" w14:textId="77777777" w:rsidR="00174F6C" w:rsidRPr="00433763" w:rsidRDefault="00000000" w:rsidP="00150B46">
      <w:r w:rsidRPr="00433763">
        <w:t>Students will apply principles of environmental and civil engineering to design, prototype, and evaluate a sustainable water filtration system.</w:t>
      </w:r>
    </w:p>
    <w:p w14:paraId="4129CE8F" w14:textId="77777777" w:rsidR="00174F6C" w:rsidRPr="00433763" w:rsidRDefault="00000000" w:rsidP="00150B46">
      <w:pPr>
        <w:rPr>
          <w:b/>
        </w:rPr>
      </w:pPr>
      <w:r w:rsidRPr="00433763">
        <w:rPr>
          <w:b/>
        </w:rPr>
        <w:t>Assignment Overview</w:t>
      </w:r>
    </w:p>
    <w:p w14:paraId="7BE62235" w14:textId="77777777" w:rsidR="00174F6C" w:rsidRPr="00433763" w:rsidRDefault="00000000" w:rsidP="00150B46">
      <w:r w:rsidRPr="00433763">
        <w:t>You will design and construct a small-scale, eco-friendly water filtration system using accessible materials. You will evaluate system performance and present your findings.</w:t>
      </w:r>
    </w:p>
    <w:p w14:paraId="46BB386D" w14:textId="77777777" w:rsidR="00F47741" w:rsidRPr="00433763" w:rsidRDefault="00000000" w:rsidP="00150B46">
      <w:pPr>
        <w:rPr>
          <w:b/>
          <w:bCs/>
        </w:rPr>
      </w:pPr>
      <w:r w:rsidRPr="00433763">
        <w:rPr>
          <w:b/>
          <w:bCs/>
        </w:rPr>
        <w:t>Why This Matters</w:t>
      </w:r>
    </w:p>
    <w:p w14:paraId="17707A1A" w14:textId="77777777" w:rsidR="00174F6C" w:rsidRPr="00433763" w:rsidRDefault="00000000" w:rsidP="00150B46">
      <w:r w:rsidRPr="00433763">
        <w:lastRenderedPageBreak/>
        <w:t>This assignment develops your ability to apply engineering design principles to sustainability challenges and fosters problem-solving and innovation skills.</w:t>
      </w:r>
    </w:p>
    <w:p w14:paraId="5108FC61" w14:textId="77777777" w:rsidR="00174F6C" w:rsidRPr="00433763" w:rsidRDefault="00000000" w:rsidP="00150B46">
      <w:pPr>
        <w:rPr>
          <w:b/>
        </w:rPr>
      </w:pPr>
      <w:r w:rsidRPr="00433763">
        <w:rPr>
          <w:b/>
        </w:rPr>
        <w:t>Instructions and Process</w:t>
      </w:r>
    </w:p>
    <w:p w14:paraId="60C6F346" w14:textId="77777777" w:rsidR="00174F6C" w:rsidRPr="00433763" w:rsidRDefault="00000000" w:rsidP="00150B46">
      <w:pPr>
        <w:pStyle w:val="BulletLevel1"/>
      </w:pPr>
      <w:r w:rsidRPr="00433763">
        <w:rPr>
          <w:b/>
        </w:rPr>
        <w:t>Research phase:</w:t>
      </w:r>
      <w:r w:rsidRPr="00433763">
        <w:t xml:space="preserve"> Study existing water filtration methods and impacts.</w:t>
      </w:r>
    </w:p>
    <w:p w14:paraId="4B6F9CB2" w14:textId="77777777" w:rsidR="00174F6C" w:rsidRPr="00433763" w:rsidRDefault="00000000" w:rsidP="00150B46">
      <w:pPr>
        <w:pStyle w:val="BulletLevel1"/>
      </w:pPr>
      <w:r w:rsidRPr="00433763">
        <w:rPr>
          <w:b/>
        </w:rPr>
        <w:t>Design phase:</w:t>
      </w:r>
      <w:r w:rsidRPr="00433763">
        <w:t xml:space="preserve"> Develop a blueprint and justify design choices.</w:t>
      </w:r>
    </w:p>
    <w:p w14:paraId="13DB3175" w14:textId="77777777" w:rsidR="00174F6C" w:rsidRPr="00433763" w:rsidRDefault="00000000" w:rsidP="00150B46">
      <w:pPr>
        <w:pStyle w:val="BulletLevel1"/>
      </w:pPr>
      <w:r w:rsidRPr="00433763">
        <w:rPr>
          <w:b/>
        </w:rPr>
        <w:t>Prototype development:</w:t>
      </w:r>
      <w:r w:rsidRPr="00433763">
        <w:t xml:space="preserve"> Construct the filtration system.</w:t>
      </w:r>
    </w:p>
    <w:p w14:paraId="5B051258" w14:textId="77777777" w:rsidR="00174F6C" w:rsidRPr="00433763" w:rsidRDefault="00000000" w:rsidP="00150B46">
      <w:pPr>
        <w:pStyle w:val="BulletLevel1"/>
      </w:pPr>
      <w:r w:rsidRPr="00433763">
        <w:rPr>
          <w:b/>
        </w:rPr>
        <w:t>Testing and data collection:</w:t>
      </w:r>
      <w:r w:rsidRPr="00433763">
        <w:t xml:space="preserve"> Test system effectiveness and analyze data.</w:t>
      </w:r>
    </w:p>
    <w:p w14:paraId="6C9DA6B0" w14:textId="77777777" w:rsidR="00174F6C" w:rsidRPr="00433763" w:rsidRDefault="00000000" w:rsidP="00150B46">
      <w:pPr>
        <w:pStyle w:val="BulletLevel1"/>
      </w:pPr>
      <w:r w:rsidRPr="00433763">
        <w:rPr>
          <w:b/>
          <w:bCs/>
          <w:lang w:val="en-US"/>
        </w:rPr>
        <w:t>Analysis and improvement:</w:t>
      </w:r>
      <w:r w:rsidRPr="00433763">
        <w:rPr>
          <w:lang w:val="en-US"/>
        </w:rPr>
        <w:t xml:space="preserve"> Identify strengths and propose improvements.</w:t>
      </w:r>
    </w:p>
    <w:p w14:paraId="77109D47" w14:textId="77777777" w:rsidR="00174F6C" w:rsidRPr="00433763" w:rsidRDefault="00000000" w:rsidP="00150B46">
      <w:pPr>
        <w:pStyle w:val="BulletLevel1"/>
      </w:pPr>
      <w:r w:rsidRPr="00433763">
        <w:rPr>
          <w:b/>
          <w:bCs/>
          <w:lang w:val="en-US"/>
        </w:rPr>
        <w:t>Final report and presentation:</w:t>
      </w:r>
      <w:r w:rsidRPr="00433763">
        <w:rPr>
          <w:lang w:val="en-US"/>
        </w:rPr>
        <w:t xml:space="preserve"> Submit a technical report and deliver a brief presentation.</w:t>
      </w:r>
    </w:p>
    <w:p w14:paraId="536EA9D9" w14:textId="77777777" w:rsidR="00174F6C" w:rsidRPr="00433763" w:rsidRDefault="00000000" w:rsidP="00150B46">
      <w:pPr>
        <w:rPr>
          <w:b/>
        </w:rPr>
      </w:pPr>
      <w:r w:rsidRPr="00433763">
        <w:rPr>
          <w:b/>
        </w:rPr>
        <w:t>Submission Details</w:t>
      </w:r>
    </w:p>
    <w:p w14:paraId="5776C9D0" w14:textId="77777777" w:rsidR="00174F6C" w:rsidRPr="00433763" w:rsidRDefault="00000000" w:rsidP="00150B46">
      <w:pPr>
        <w:pStyle w:val="BulletLevel1"/>
      </w:pPr>
      <w:r w:rsidRPr="00433763">
        <w:t>Submit the technical report via LMS and present findings as scheduled.</w:t>
      </w:r>
    </w:p>
    <w:p w14:paraId="0329248E" w14:textId="77777777" w:rsidR="00174F6C" w:rsidRPr="00433763" w:rsidRDefault="00000000" w:rsidP="00150B46">
      <w:pPr>
        <w:rPr>
          <w:b/>
        </w:rPr>
      </w:pPr>
      <w:r w:rsidRPr="00433763">
        <w:rPr>
          <w:b/>
        </w:rPr>
        <w:t>Evaluation Criteria</w:t>
      </w:r>
    </w:p>
    <w:p w14:paraId="5C6C15F4" w14:textId="77777777" w:rsidR="00174F6C" w:rsidRPr="00433763" w:rsidRDefault="00000000" w:rsidP="00150B46">
      <w:r w:rsidRPr="00433763">
        <w:t>The following rubric will be used to evaluate your assignment submission.</w:t>
      </w:r>
    </w:p>
    <w:p w14:paraId="39931E97" w14:textId="77777777" w:rsidR="00174F6C" w:rsidRPr="00433763" w:rsidRDefault="00000000" w:rsidP="00150B46">
      <w:pPr>
        <w:rPr>
          <w:b/>
        </w:rPr>
      </w:pPr>
      <w:r w:rsidRPr="00433763">
        <w:rPr>
          <w:b/>
        </w:rPr>
        <w:t>Grading Rubric</w:t>
      </w:r>
    </w:p>
    <w:p w14:paraId="5C095561" w14:textId="77777777" w:rsidR="00EF614E" w:rsidRPr="00433763" w:rsidRDefault="00EF614E" w:rsidP="00150B46">
      <w:pPr>
        <w:pStyle w:val="BodyText"/>
      </w:pPr>
      <w:r w:rsidRPr="00433763">
        <w:t xml:space="preserve">Table </w:t>
      </w:r>
      <w:r w:rsidRPr="00433763">
        <w:fldChar w:fldCharType="begin"/>
      </w:r>
      <w:r w:rsidRPr="00433763">
        <w:instrText>SEQ Table \* ARABIC</w:instrText>
      </w:r>
      <w:r w:rsidRPr="00433763">
        <w:fldChar w:fldCharType="separate"/>
      </w:r>
      <w:r w:rsidRPr="00433763">
        <w:rPr>
          <w:noProof/>
        </w:rPr>
        <w:t>4</w:t>
      </w:r>
      <w:r w:rsidRPr="00433763">
        <w:fldChar w:fldCharType="end"/>
      </w:r>
      <w:r w:rsidRPr="00433763">
        <w:t>. Analytic rubric.</w:t>
      </w:r>
    </w:p>
    <w:tbl>
      <w:tblPr>
        <w:tblStyle w:val="a6"/>
        <w:tblW w:w="9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Analytic Rubric"/>
        <w:tblDescription w:val="The table has five columns and five rows. The  column headers are performance levels. The row headers are criterion. "/>
      </w:tblPr>
      <w:tblGrid>
        <w:gridCol w:w="1545"/>
        <w:gridCol w:w="2745"/>
        <w:gridCol w:w="1800"/>
        <w:gridCol w:w="1905"/>
        <w:gridCol w:w="1695"/>
      </w:tblGrid>
      <w:tr w:rsidR="00174F6C" w:rsidRPr="00433763" w14:paraId="428AC24E" w14:textId="77777777" w:rsidTr="07F7D31F">
        <w:trPr>
          <w:cantSplit/>
          <w:trHeight w:val="800"/>
          <w:tblHeader/>
        </w:trPr>
        <w:tc>
          <w:tcPr>
            <w:tcW w:w="1545" w:type="dxa"/>
            <w:shd w:val="clear" w:color="auto" w:fill="EEEEEE"/>
            <w:tcMar>
              <w:top w:w="100" w:type="dxa"/>
              <w:left w:w="100" w:type="dxa"/>
              <w:bottom w:w="100" w:type="dxa"/>
              <w:right w:w="100" w:type="dxa"/>
            </w:tcMar>
          </w:tcPr>
          <w:p w14:paraId="6D1D51DD" w14:textId="77777777" w:rsidR="00174F6C" w:rsidRPr="00433763" w:rsidRDefault="00000000" w:rsidP="008018C9">
            <w:r w:rsidRPr="00433763">
              <w:rPr>
                <w:b/>
              </w:rPr>
              <w:lastRenderedPageBreak/>
              <w:t>Criterion</w:t>
            </w:r>
          </w:p>
        </w:tc>
        <w:tc>
          <w:tcPr>
            <w:tcW w:w="2745" w:type="dxa"/>
            <w:shd w:val="clear" w:color="auto" w:fill="EEEEEE"/>
            <w:tcMar>
              <w:top w:w="100" w:type="dxa"/>
              <w:left w:w="100" w:type="dxa"/>
              <w:bottom w:w="100" w:type="dxa"/>
              <w:right w:w="100" w:type="dxa"/>
            </w:tcMar>
          </w:tcPr>
          <w:p w14:paraId="18DA6D25" w14:textId="77777777" w:rsidR="00174F6C" w:rsidRPr="00433763" w:rsidRDefault="00000000" w:rsidP="008018C9">
            <w:r w:rsidRPr="00433763">
              <w:rPr>
                <w:b/>
              </w:rPr>
              <w:t>Excellent (4 points)</w:t>
            </w:r>
          </w:p>
        </w:tc>
        <w:tc>
          <w:tcPr>
            <w:tcW w:w="1800" w:type="dxa"/>
            <w:shd w:val="clear" w:color="auto" w:fill="EEEEEE"/>
            <w:tcMar>
              <w:top w:w="100" w:type="dxa"/>
              <w:left w:w="100" w:type="dxa"/>
              <w:bottom w:w="100" w:type="dxa"/>
              <w:right w:w="100" w:type="dxa"/>
            </w:tcMar>
          </w:tcPr>
          <w:p w14:paraId="0E99E076" w14:textId="77777777" w:rsidR="00174F6C" w:rsidRPr="00433763" w:rsidRDefault="00000000" w:rsidP="008018C9">
            <w:r w:rsidRPr="00433763">
              <w:rPr>
                <w:b/>
              </w:rPr>
              <w:t>Good (3 points)</w:t>
            </w:r>
          </w:p>
        </w:tc>
        <w:tc>
          <w:tcPr>
            <w:tcW w:w="1905" w:type="dxa"/>
            <w:shd w:val="clear" w:color="auto" w:fill="EEEEEE"/>
            <w:tcMar>
              <w:top w:w="100" w:type="dxa"/>
              <w:left w:w="100" w:type="dxa"/>
              <w:bottom w:w="100" w:type="dxa"/>
              <w:right w:w="100" w:type="dxa"/>
            </w:tcMar>
          </w:tcPr>
          <w:p w14:paraId="4044D54D" w14:textId="77777777" w:rsidR="00174F6C" w:rsidRPr="00433763" w:rsidRDefault="00000000" w:rsidP="008018C9">
            <w:r w:rsidRPr="00433763">
              <w:rPr>
                <w:b/>
              </w:rPr>
              <w:t>Fair (2 points)</w:t>
            </w:r>
          </w:p>
        </w:tc>
        <w:tc>
          <w:tcPr>
            <w:tcW w:w="1695" w:type="dxa"/>
            <w:shd w:val="clear" w:color="auto" w:fill="EEEEEE"/>
            <w:tcMar>
              <w:top w:w="100" w:type="dxa"/>
              <w:left w:w="100" w:type="dxa"/>
              <w:bottom w:w="100" w:type="dxa"/>
              <w:right w:w="100" w:type="dxa"/>
            </w:tcMar>
          </w:tcPr>
          <w:p w14:paraId="2BB7BAEC" w14:textId="77777777" w:rsidR="00174F6C" w:rsidRPr="00433763" w:rsidRDefault="00000000" w:rsidP="008018C9">
            <w:r w:rsidRPr="00433763">
              <w:rPr>
                <w:b/>
              </w:rPr>
              <w:t>Poor (1 point)</w:t>
            </w:r>
          </w:p>
        </w:tc>
      </w:tr>
      <w:tr w:rsidR="00174F6C" w:rsidRPr="00433763" w14:paraId="29AA589F" w14:textId="77777777" w:rsidTr="07F7D31F">
        <w:trPr>
          <w:cantSplit/>
          <w:trHeight w:val="1370"/>
          <w:tblHeader/>
        </w:trPr>
        <w:tc>
          <w:tcPr>
            <w:tcW w:w="1545" w:type="dxa"/>
            <w:tcMar>
              <w:top w:w="100" w:type="dxa"/>
              <w:left w:w="100" w:type="dxa"/>
              <w:bottom w:w="100" w:type="dxa"/>
              <w:right w:w="100" w:type="dxa"/>
            </w:tcMar>
          </w:tcPr>
          <w:p w14:paraId="604D0A9E" w14:textId="77777777" w:rsidR="00174F6C" w:rsidRPr="00433763" w:rsidRDefault="00000000" w:rsidP="008018C9">
            <w:r w:rsidRPr="00433763">
              <w:t>Research &amp; Justification (20%)</w:t>
            </w:r>
          </w:p>
        </w:tc>
        <w:tc>
          <w:tcPr>
            <w:tcW w:w="2745" w:type="dxa"/>
            <w:tcMar>
              <w:top w:w="100" w:type="dxa"/>
              <w:left w:w="100" w:type="dxa"/>
              <w:bottom w:w="100" w:type="dxa"/>
              <w:right w:w="100" w:type="dxa"/>
            </w:tcMar>
          </w:tcPr>
          <w:p w14:paraId="069D38E7" w14:textId="77777777" w:rsidR="00174F6C" w:rsidRPr="00433763" w:rsidRDefault="00000000" w:rsidP="008018C9">
            <w:r w:rsidRPr="00433763">
              <w:t>In-depth research. Strong justification. Wide range of sustainability factors.</w:t>
            </w:r>
          </w:p>
        </w:tc>
        <w:tc>
          <w:tcPr>
            <w:tcW w:w="1800" w:type="dxa"/>
            <w:tcMar>
              <w:top w:w="100" w:type="dxa"/>
              <w:left w:w="100" w:type="dxa"/>
              <w:bottom w:w="100" w:type="dxa"/>
              <w:right w:w="100" w:type="dxa"/>
            </w:tcMar>
          </w:tcPr>
          <w:p w14:paraId="589C9FCD" w14:textId="77777777" w:rsidR="00174F6C" w:rsidRPr="00433763" w:rsidRDefault="00000000" w:rsidP="008018C9">
            <w:r w:rsidRPr="00433763">
              <w:t>Thorough research. Good justification.</w:t>
            </w:r>
          </w:p>
        </w:tc>
        <w:tc>
          <w:tcPr>
            <w:tcW w:w="1905" w:type="dxa"/>
            <w:tcMar>
              <w:top w:w="100" w:type="dxa"/>
              <w:left w:w="100" w:type="dxa"/>
              <w:bottom w:w="100" w:type="dxa"/>
              <w:right w:w="100" w:type="dxa"/>
            </w:tcMar>
          </w:tcPr>
          <w:p w14:paraId="0BAB69EC" w14:textId="77777777" w:rsidR="00174F6C" w:rsidRPr="00433763" w:rsidRDefault="00000000" w:rsidP="008018C9">
            <w:r w:rsidRPr="00433763">
              <w:t>Adequate research. Some justification issues.</w:t>
            </w:r>
          </w:p>
        </w:tc>
        <w:tc>
          <w:tcPr>
            <w:tcW w:w="1695" w:type="dxa"/>
            <w:tcMar>
              <w:top w:w="100" w:type="dxa"/>
              <w:left w:w="100" w:type="dxa"/>
              <w:bottom w:w="100" w:type="dxa"/>
              <w:right w:w="100" w:type="dxa"/>
            </w:tcMar>
          </w:tcPr>
          <w:p w14:paraId="4A0B2C2B" w14:textId="77777777" w:rsidR="00174F6C" w:rsidRPr="00433763" w:rsidRDefault="00000000" w:rsidP="008018C9">
            <w:r w:rsidRPr="00433763">
              <w:t>Limited research. Weak justification.</w:t>
            </w:r>
          </w:p>
        </w:tc>
      </w:tr>
      <w:tr w:rsidR="00174F6C" w:rsidRPr="00433763" w14:paraId="5961C623" w14:textId="77777777" w:rsidTr="07F7D31F">
        <w:trPr>
          <w:cantSplit/>
          <w:trHeight w:val="1370"/>
          <w:tblHeader/>
        </w:trPr>
        <w:tc>
          <w:tcPr>
            <w:tcW w:w="1545" w:type="dxa"/>
            <w:tcMar>
              <w:top w:w="100" w:type="dxa"/>
              <w:left w:w="100" w:type="dxa"/>
              <w:bottom w:w="100" w:type="dxa"/>
              <w:right w:w="100" w:type="dxa"/>
            </w:tcMar>
          </w:tcPr>
          <w:p w14:paraId="07168DED" w14:textId="77777777" w:rsidR="00174F6C" w:rsidRPr="00433763" w:rsidRDefault="00000000" w:rsidP="008018C9">
            <w:r w:rsidRPr="00433763">
              <w:t>Design &amp; Innovation (20%)</w:t>
            </w:r>
          </w:p>
        </w:tc>
        <w:tc>
          <w:tcPr>
            <w:tcW w:w="2745" w:type="dxa"/>
            <w:tcMar>
              <w:top w:w="100" w:type="dxa"/>
              <w:left w:w="100" w:type="dxa"/>
              <w:bottom w:w="100" w:type="dxa"/>
              <w:right w:w="100" w:type="dxa"/>
            </w:tcMar>
          </w:tcPr>
          <w:p w14:paraId="074F7F7D" w14:textId="77777777" w:rsidR="00174F6C" w:rsidRPr="00433763" w:rsidRDefault="00000000" w:rsidP="008018C9">
            <w:r w:rsidRPr="00433763">
              <w:t>Creative, detailed blueprint. Strong understanding of engineering principles.</w:t>
            </w:r>
          </w:p>
        </w:tc>
        <w:tc>
          <w:tcPr>
            <w:tcW w:w="1800" w:type="dxa"/>
            <w:tcMar>
              <w:top w:w="100" w:type="dxa"/>
              <w:left w:w="100" w:type="dxa"/>
              <w:bottom w:w="100" w:type="dxa"/>
              <w:right w:w="100" w:type="dxa"/>
            </w:tcMar>
          </w:tcPr>
          <w:p w14:paraId="0FDA8F57" w14:textId="77777777" w:rsidR="00174F6C" w:rsidRPr="00433763" w:rsidRDefault="00000000" w:rsidP="008018C9">
            <w:r w:rsidRPr="00433763">
              <w:t>Clear, detailed blueprint. Good understanding.</w:t>
            </w:r>
          </w:p>
        </w:tc>
        <w:tc>
          <w:tcPr>
            <w:tcW w:w="1905" w:type="dxa"/>
            <w:tcMar>
              <w:top w:w="100" w:type="dxa"/>
              <w:left w:w="100" w:type="dxa"/>
              <w:bottom w:w="100" w:type="dxa"/>
              <w:right w:w="100" w:type="dxa"/>
            </w:tcMar>
          </w:tcPr>
          <w:p w14:paraId="4EB9C788" w14:textId="77777777" w:rsidR="00174F6C" w:rsidRPr="00433763" w:rsidRDefault="00000000" w:rsidP="008018C9">
            <w:r w:rsidRPr="00433763">
              <w:t>Blueprint present but with limitations.</w:t>
            </w:r>
          </w:p>
        </w:tc>
        <w:tc>
          <w:tcPr>
            <w:tcW w:w="1695" w:type="dxa"/>
            <w:tcMar>
              <w:top w:w="100" w:type="dxa"/>
              <w:left w:w="100" w:type="dxa"/>
              <w:bottom w:w="100" w:type="dxa"/>
              <w:right w:w="100" w:type="dxa"/>
            </w:tcMar>
          </w:tcPr>
          <w:p w14:paraId="48289ED2" w14:textId="77777777" w:rsidR="00174F6C" w:rsidRPr="00433763" w:rsidRDefault="00000000" w:rsidP="008018C9">
            <w:r w:rsidRPr="00433763">
              <w:t>Incomplete or inaccurate blueprint.</w:t>
            </w:r>
          </w:p>
        </w:tc>
      </w:tr>
      <w:tr w:rsidR="00174F6C" w:rsidRPr="00433763" w14:paraId="2946306E" w14:textId="77777777" w:rsidTr="07F7D31F">
        <w:trPr>
          <w:cantSplit/>
          <w:trHeight w:val="1370"/>
          <w:tblHeader/>
        </w:trPr>
        <w:tc>
          <w:tcPr>
            <w:tcW w:w="1545" w:type="dxa"/>
            <w:tcMar>
              <w:top w:w="100" w:type="dxa"/>
              <w:left w:w="100" w:type="dxa"/>
              <w:bottom w:w="100" w:type="dxa"/>
              <w:right w:w="100" w:type="dxa"/>
            </w:tcMar>
          </w:tcPr>
          <w:p w14:paraId="16FB237B" w14:textId="77777777" w:rsidR="00174F6C" w:rsidRPr="00433763" w:rsidRDefault="00000000" w:rsidP="008018C9">
            <w:r w:rsidRPr="00433763">
              <w:t>Prototype Construction (20%)</w:t>
            </w:r>
          </w:p>
        </w:tc>
        <w:tc>
          <w:tcPr>
            <w:tcW w:w="2745" w:type="dxa"/>
            <w:tcMar>
              <w:top w:w="100" w:type="dxa"/>
              <w:left w:w="100" w:type="dxa"/>
              <w:bottom w:w="100" w:type="dxa"/>
              <w:right w:w="100" w:type="dxa"/>
            </w:tcMar>
          </w:tcPr>
          <w:p w14:paraId="3B8CD557" w14:textId="77777777" w:rsidR="00174F6C" w:rsidRPr="00433763" w:rsidRDefault="00000000" w:rsidP="008018C9">
            <w:r w:rsidRPr="00433763">
              <w:t>Functional, durable prototype. Adheres to sustainable engineering principles.</w:t>
            </w:r>
          </w:p>
        </w:tc>
        <w:tc>
          <w:tcPr>
            <w:tcW w:w="1800" w:type="dxa"/>
            <w:tcMar>
              <w:top w:w="100" w:type="dxa"/>
              <w:left w:w="100" w:type="dxa"/>
              <w:bottom w:w="100" w:type="dxa"/>
              <w:right w:w="100" w:type="dxa"/>
            </w:tcMar>
          </w:tcPr>
          <w:p w14:paraId="24E1322A" w14:textId="77777777" w:rsidR="00174F6C" w:rsidRPr="00433763" w:rsidRDefault="00000000" w:rsidP="008018C9">
            <w:r w:rsidRPr="00433763">
              <w:t>Mostly functional and durable.</w:t>
            </w:r>
          </w:p>
        </w:tc>
        <w:tc>
          <w:tcPr>
            <w:tcW w:w="1905" w:type="dxa"/>
            <w:tcMar>
              <w:top w:w="100" w:type="dxa"/>
              <w:left w:w="100" w:type="dxa"/>
              <w:bottom w:w="100" w:type="dxa"/>
              <w:right w:w="100" w:type="dxa"/>
            </w:tcMar>
          </w:tcPr>
          <w:p w14:paraId="6E4E3AA4" w14:textId="77777777" w:rsidR="00174F6C" w:rsidRPr="00433763" w:rsidRDefault="00000000" w:rsidP="008018C9">
            <w:r w:rsidRPr="00433763">
              <w:t>Partially functional.</w:t>
            </w:r>
          </w:p>
        </w:tc>
        <w:tc>
          <w:tcPr>
            <w:tcW w:w="1695" w:type="dxa"/>
            <w:tcMar>
              <w:top w:w="100" w:type="dxa"/>
              <w:left w:w="100" w:type="dxa"/>
              <w:bottom w:w="100" w:type="dxa"/>
              <w:right w:w="100" w:type="dxa"/>
            </w:tcMar>
          </w:tcPr>
          <w:p w14:paraId="4A2C870F" w14:textId="77777777" w:rsidR="00174F6C" w:rsidRPr="00433763" w:rsidRDefault="00000000" w:rsidP="008018C9">
            <w:r w:rsidRPr="00433763">
              <w:t>Non-functional or fragile.</w:t>
            </w:r>
          </w:p>
        </w:tc>
      </w:tr>
      <w:tr w:rsidR="00174F6C" w:rsidRPr="00433763" w14:paraId="66BC4C7E" w14:textId="77777777" w:rsidTr="07F7D31F">
        <w:trPr>
          <w:cantSplit/>
          <w:trHeight w:val="1370"/>
          <w:tblHeader/>
        </w:trPr>
        <w:tc>
          <w:tcPr>
            <w:tcW w:w="1545" w:type="dxa"/>
            <w:tcMar>
              <w:top w:w="100" w:type="dxa"/>
              <w:left w:w="100" w:type="dxa"/>
              <w:bottom w:w="100" w:type="dxa"/>
              <w:right w:w="100" w:type="dxa"/>
            </w:tcMar>
          </w:tcPr>
          <w:p w14:paraId="04BCA79C" w14:textId="77777777" w:rsidR="00174F6C" w:rsidRPr="00433763" w:rsidRDefault="00000000" w:rsidP="008018C9">
            <w:r w:rsidRPr="00433763">
              <w:t>Testing &amp; Data Analysis (20%)</w:t>
            </w:r>
          </w:p>
        </w:tc>
        <w:tc>
          <w:tcPr>
            <w:tcW w:w="2745" w:type="dxa"/>
            <w:tcMar>
              <w:top w:w="100" w:type="dxa"/>
              <w:left w:w="100" w:type="dxa"/>
              <w:bottom w:w="100" w:type="dxa"/>
              <w:right w:w="100" w:type="dxa"/>
            </w:tcMar>
          </w:tcPr>
          <w:p w14:paraId="5476AF43" w14:textId="77777777" w:rsidR="00174F6C" w:rsidRPr="00433763" w:rsidRDefault="00000000" w:rsidP="008018C9">
            <w:r w:rsidRPr="00433763">
              <w:t>Rigorous testing. Insightful data analysis.</w:t>
            </w:r>
          </w:p>
        </w:tc>
        <w:tc>
          <w:tcPr>
            <w:tcW w:w="1800" w:type="dxa"/>
            <w:tcMar>
              <w:top w:w="100" w:type="dxa"/>
              <w:left w:w="100" w:type="dxa"/>
              <w:bottom w:w="100" w:type="dxa"/>
              <w:right w:w="100" w:type="dxa"/>
            </w:tcMar>
          </w:tcPr>
          <w:p w14:paraId="682E81E4" w14:textId="77777777" w:rsidR="00174F6C" w:rsidRPr="00433763" w:rsidRDefault="00000000" w:rsidP="008018C9">
            <w:r w:rsidRPr="00433763">
              <w:t>Accurate testing. Sound interpretation.</w:t>
            </w:r>
          </w:p>
        </w:tc>
        <w:tc>
          <w:tcPr>
            <w:tcW w:w="1905" w:type="dxa"/>
            <w:tcMar>
              <w:top w:w="100" w:type="dxa"/>
              <w:left w:w="100" w:type="dxa"/>
              <w:bottom w:w="100" w:type="dxa"/>
              <w:right w:w="100" w:type="dxa"/>
            </w:tcMar>
          </w:tcPr>
          <w:p w14:paraId="5B39FEE3" w14:textId="77777777" w:rsidR="00174F6C" w:rsidRPr="00433763" w:rsidRDefault="00000000" w:rsidP="008018C9">
            <w:r w:rsidRPr="00433763">
              <w:t>Minor inaccuracies. Some flaws in interpretation.</w:t>
            </w:r>
          </w:p>
        </w:tc>
        <w:tc>
          <w:tcPr>
            <w:tcW w:w="1695" w:type="dxa"/>
            <w:tcMar>
              <w:top w:w="100" w:type="dxa"/>
              <w:left w:w="100" w:type="dxa"/>
              <w:bottom w:w="100" w:type="dxa"/>
              <w:right w:w="100" w:type="dxa"/>
            </w:tcMar>
          </w:tcPr>
          <w:p w14:paraId="5AF43C5B" w14:textId="77777777" w:rsidR="00174F6C" w:rsidRPr="00433763" w:rsidRDefault="00000000" w:rsidP="008018C9">
            <w:r w:rsidRPr="00433763">
              <w:t>Inaccurate testing. Weak analysis.</w:t>
            </w:r>
          </w:p>
        </w:tc>
      </w:tr>
      <w:tr w:rsidR="00174F6C" w:rsidRPr="00433763" w14:paraId="6AD5EDFD" w14:textId="77777777" w:rsidTr="07F7D31F">
        <w:trPr>
          <w:cantSplit/>
          <w:trHeight w:val="1370"/>
          <w:tblHeader/>
        </w:trPr>
        <w:tc>
          <w:tcPr>
            <w:tcW w:w="1545" w:type="dxa"/>
            <w:tcMar>
              <w:top w:w="100" w:type="dxa"/>
              <w:left w:w="100" w:type="dxa"/>
              <w:bottom w:w="100" w:type="dxa"/>
              <w:right w:w="100" w:type="dxa"/>
            </w:tcMar>
          </w:tcPr>
          <w:p w14:paraId="60CF6B04" w14:textId="77777777" w:rsidR="00174F6C" w:rsidRPr="00433763" w:rsidRDefault="00000000" w:rsidP="008018C9">
            <w:r w:rsidRPr="00433763">
              <w:t>Report &amp; Presentation (20%)</w:t>
            </w:r>
          </w:p>
        </w:tc>
        <w:tc>
          <w:tcPr>
            <w:tcW w:w="2745" w:type="dxa"/>
            <w:tcMar>
              <w:top w:w="100" w:type="dxa"/>
              <w:left w:w="100" w:type="dxa"/>
              <w:bottom w:w="100" w:type="dxa"/>
              <w:right w:w="100" w:type="dxa"/>
            </w:tcMar>
          </w:tcPr>
          <w:p w14:paraId="10497237" w14:textId="77777777" w:rsidR="00174F6C" w:rsidRPr="00433763" w:rsidRDefault="00000000" w:rsidP="008018C9">
            <w:r w:rsidRPr="00433763">
              <w:t>Exceptionally clear, professional report and presentation.</w:t>
            </w:r>
          </w:p>
        </w:tc>
        <w:tc>
          <w:tcPr>
            <w:tcW w:w="1800" w:type="dxa"/>
            <w:tcMar>
              <w:top w:w="100" w:type="dxa"/>
              <w:left w:w="100" w:type="dxa"/>
              <w:bottom w:w="100" w:type="dxa"/>
              <w:right w:w="100" w:type="dxa"/>
            </w:tcMar>
          </w:tcPr>
          <w:p w14:paraId="6CAF61D3" w14:textId="77777777" w:rsidR="00174F6C" w:rsidRPr="00433763" w:rsidRDefault="00000000" w:rsidP="008018C9">
            <w:r w:rsidRPr="00433763">
              <w:t>Well-organized and professional.</w:t>
            </w:r>
          </w:p>
        </w:tc>
        <w:tc>
          <w:tcPr>
            <w:tcW w:w="1905" w:type="dxa"/>
            <w:tcMar>
              <w:top w:w="100" w:type="dxa"/>
              <w:left w:w="100" w:type="dxa"/>
              <w:bottom w:w="100" w:type="dxa"/>
              <w:right w:w="100" w:type="dxa"/>
            </w:tcMar>
          </w:tcPr>
          <w:p w14:paraId="1F48BE2F" w14:textId="77777777" w:rsidR="00174F6C" w:rsidRPr="00433763" w:rsidRDefault="00000000" w:rsidP="008018C9">
            <w:r w:rsidRPr="00433763">
              <w:rPr>
                <w:lang w:val="en-US"/>
              </w:rPr>
              <w:t>Generally organized but with some clarity issues.</w:t>
            </w:r>
          </w:p>
        </w:tc>
        <w:tc>
          <w:tcPr>
            <w:tcW w:w="1695" w:type="dxa"/>
            <w:tcMar>
              <w:top w:w="100" w:type="dxa"/>
              <w:left w:w="100" w:type="dxa"/>
              <w:bottom w:w="100" w:type="dxa"/>
              <w:right w:w="100" w:type="dxa"/>
            </w:tcMar>
          </w:tcPr>
          <w:p w14:paraId="44B4E585" w14:textId="77777777" w:rsidR="00174F6C" w:rsidRPr="00433763" w:rsidRDefault="00000000" w:rsidP="008018C9">
            <w:r w:rsidRPr="00433763">
              <w:t>Unclear, disorganized, or unprofessional.</w:t>
            </w:r>
          </w:p>
        </w:tc>
      </w:tr>
    </w:tbl>
    <w:p w14:paraId="2C17F879" w14:textId="77777777" w:rsidR="00174F6C" w:rsidRPr="00433763" w:rsidRDefault="00000000" w:rsidP="00150B46">
      <w:pPr>
        <w:rPr>
          <w:b/>
        </w:rPr>
      </w:pPr>
      <w:r w:rsidRPr="00433763">
        <w:rPr>
          <w:b/>
        </w:rPr>
        <w:t>Additional Notes or Support</w:t>
      </w:r>
    </w:p>
    <w:p w14:paraId="2EA413A6" w14:textId="77777777" w:rsidR="00174F6C" w:rsidRPr="00433763" w:rsidRDefault="00000000" w:rsidP="00150B46">
      <w:r w:rsidRPr="00433763">
        <w:t>Students are encouraged to use office hours for feedback on design and testing. Support resources for emotional well-being are available through USC Student Health.</w:t>
      </w:r>
    </w:p>
    <w:p w14:paraId="67928B0A" w14:textId="77777777" w:rsidR="00174F6C" w:rsidRPr="00433763" w:rsidRDefault="00174F6C" w:rsidP="00150B46">
      <w:pPr>
        <w:jc w:val="center"/>
      </w:pPr>
      <w:hyperlink w:anchor="_Table_Of_Contents">
        <w:r w:rsidRPr="00433763">
          <w:rPr>
            <w:color w:val="1155CC"/>
            <w:u w:val="single"/>
          </w:rPr>
          <w:t>Return to Table of Contents</w:t>
        </w:r>
      </w:hyperlink>
    </w:p>
    <w:p w14:paraId="7BECE043" w14:textId="77777777" w:rsidR="00174F6C" w:rsidRPr="00433763" w:rsidRDefault="00000000" w:rsidP="00655CA6">
      <w:pPr>
        <w:pStyle w:val="Heading3"/>
      </w:pPr>
      <w:bookmarkStart w:id="67" w:name="_Toc206509012"/>
      <w:r w:rsidRPr="00433763">
        <w:lastRenderedPageBreak/>
        <w:t>Linked CET Resources</w:t>
      </w:r>
      <w:bookmarkEnd w:id="67"/>
    </w:p>
    <w:p w14:paraId="49645E2E" w14:textId="77777777" w:rsidR="00174F6C" w:rsidRPr="00433763" w:rsidRDefault="00174F6C" w:rsidP="00150B46">
      <w:hyperlink r:id="rId23">
        <w:r w:rsidRPr="00433763">
          <w:rPr>
            <w:color w:val="1155CC"/>
            <w:u w:val="single"/>
          </w:rPr>
          <w:t>Group Work</w:t>
        </w:r>
      </w:hyperlink>
    </w:p>
    <w:p w14:paraId="2A7DDD82" w14:textId="77777777" w:rsidR="00174F6C" w:rsidRPr="00433763" w:rsidRDefault="00174F6C" w:rsidP="00150B46">
      <w:hyperlink r:id="rId24">
        <w:r w:rsidRPr="00433763">
          <w:rPr>
            <w:color w:val="1155CC"/>
            <w:u w:val="single"/>
          </w:rPr>
          <w:t>Learning Objectives</w:t>
        </w:r>
      </w:hyperlink>
    </w:p>
    <w:p w14:paraId="39A7930D" w14:textId="77777777" w:rsidR="00174F6C" w:rsidRPr="00433763" w:rsidRDefault="00174F6C" w:rsidP="00655CA6">
      <w:hyperlink r:id="rId25">
        <w:r w:rsidRPr="00433763">
          <w:rPr>
            <w:color w:val="1155CC"/>
            <w:u w:val="single"/>
          </w:rPr>
          <w:t>Rubrics</w:t>
        </w:r>
      </w:hyperlink>
    </w:p>
    <w:p w14:paraId="6CC136DB" w14:textId="379957D5" w:rsidR="00395F19" w:rsidRPr="00433763" w:rsidRDefault="009E17D6">
      <w:pPr>
        <w:jc w:val="center"/>
      </w:pPr>
      <w:hyperlink w:anchor="_Table_Of_Contents" w:history="1">
        <w:r w:rsidR="00000000" w:rsidRPr="00433763">
          <w:rPr>
            <w:rStyle w:val="Hyperlink"/>
          </w:rPr>
          <w:t>Return to Table of Contents</w:t>
        </w:r>
      </w:hyperlink>
    </w:p>
    <w:p w14:paraId="4B62674B" w14:textId="77777777" w:rsidR="00174F6C" w:rsidRPr="00433763" w:rsidRDefault="00000000" w:rsidP="00150B46">
      <w:pPr>
        <w:pStyle w:val="Heading3"/>
      </w:pPr>
      <w:bookmarkStart w:id="68" w:name="_Toc206509013"/>
      <w:r w:rsidRPr="00433763">
        <w:t xml:space="preserve">Research </w:t>
      </w:r>
      <w:r w:rsidR="00655CA6" w:rsidRPr="00433763">
        <w:t>o</w:t>
      </w:r>
      <w:r w:rsidRPr="00433763">
        <w:t>n Assignments</w:t>
      </w:r>
      <w:bookmarkEnd w:id="68"/>
    </w:p>
    <w:p w14:paraId="19218C21" w14:textId="77777777" w:rsidR="00174F6C" w:rsidRPr="00433763" w:rsidRDefault="00000000" w:rsidP="00150B46">
      <w:pPr>
        <w:ind w:left="360" w:hanging="360"/>
      </w:pPr>
      <w:r w:rsidRPr="00433763">
        <w:t xml:space="preserve">Andrade, M. S. (2020). Cross-cutting skills: Strategies for teaching and learning. </w:t>
      </w:r>
      <w:r w:rsidRPr="00433763">
        <w:rPr>
          <w:i/>
        </w:rPr>
        <w:t>Higher Education Pedagogies, 5</w:t>
      </w:r>
      <w:r w:rsidRPr="00433763">
        <w:t>(1), 165–181</w:t>
      </w:r>
      <w:r w:rsidR="006E5708" w:rsidRPr="00433763">
        <w:t xml:space="preserve">. </w:t>
      </w:r>
      <w:hyperlink r:id="rId26">
        <w:r w:rsidR="006E5708" w:rsidRPr="00433763">
          <w:rPr>
            <w:color w:val="1155CC"/>
            <w:u w:val="single"/>
          </w:rPr>
          <w:t>USC Librar</w:t>
        </w:r>
        <w:r w:rsidR="008770EF" w:rsidRPr="00433763">
          <w:rPr>
            <w:color w:val="1155CC"/>
            <w:u w:val="single"/>
          </w:rPr>
          <w:t>ies</w:t>
        </w:r>
        <w:r w:rsidR="006E5708" w:rsidRPr="00433763">
          <w:rPr>
            <w:color w:val="1155CC"/>
            <w:u w:val="single"/>
          </w:rPr>
          <w:t xml:space="preserve"> link</w:t>
        </w:r>
      </w:hyperlink>
      <w:r w:rsidR="006E5708" w:rsidRPr="00433763">
        <w:t>.</w:t>
      </w:r>
    </w:p>
    <w:p w14:paraId="37098656" w14:textId="77777777" w:rsidR="00174F6C" w:rsidRPr="00433763" w:rsidRDefault="00000000" w:rsidP="00150B46">
      <w:pPr>
        <w:ind w:left="360" w:hanging="360"/>
      </w:pPr>
      <w:r w:rsidRPr="00433763">
        <w:rPr>
          <w:lang w:val="en-US"/>
        </w:rPr>
        <w:t xml:space="preserve">Eodice, M., Geller, E., &amp; Lerner, N. (2017). </w:t>
      </w:r>
      <w:r w:rsidRPr="00433763">
        <w:rPr>
          <w:i/>
          <w:iCs/>
          <w:lang w:val="en-US"/>
        </w:rPr>
        <w:t>The meaningful writing project: Learning, teaching and writing in higher education</w:t>
      </w:r>
      <w:r w:rsidRPr="00433763">
        <w:rPr>
          <w:lang w:val="en-US"/>
        </w:rPr>
        <w:t xml:space="preserve">. Utah State University Press. </w:t>
      </w:r>
      <w:hyperlink r:id="rId27">
        <w:r w:rsidR="006E5708" w:rsidRPr="00433763">
          <w:rPr>
            <w:color w:val="1155CC"/>
            <w:u w:val="single"/>
            <w:lang w:val="en-US"/>
          </w:rPr>
          <w:t>USC Librar</w:t>
        </w:r>
        <w:r w:rsidR="008770EF" w:rsidRPr="00433763">
          <w:rPr>
            <w:color w:val="1155CC"/>
            <w:u w:val="single"/>
            <w:lang w:val="en-US"/>
          </w:rPr>
          <w:t>ies</w:t>
        </w:r>
        <w:r w:rsidR="006E5708" w:rsidRPr="00433763">
          <w:rPr>
            <w:color w:val="1155CC"/>
            <w:u w:val="single"/>
            <w:lang w:val="en-US"/>
          </w:rPr>
          <w:t xml:space="preserve"> link</w:t>
        </w:r>
      </w:hyperlink>
      <w:r w:rsidR="006E5708" w:rsidRPr="00433763">
        <w:rPr>
          <w:lang w:val="en-US"/>
        </w:rPr>
        <w:t>.</w:t>
      </w:r>
    </w:p>
    <w:p w14:paraId="03735B80" w14:textId="77777777" w:rsidR="00174F6C" w:rsidRPr="00433763" w:rsidRDefault="00000000" w:rsidP="00150B46">
      <w:pPr>
        <w:ind w:left="360" w:hanging="360"/>
      </w:pPr>
      <w:r w:rsidRPr="00433763">
        <w:t xml:space="preserve">Hutchings, P., Jankowski, N. A., &amp; Schultz, K. E. (2016). Designing effective classroom assignments: Intellectual work worth sharing. </w:t>
      </w:r>
      <w:r w:rsidRPr="00433763">
        <w:rPr>
          <w:i/>
        </w:rPr>
        <w:t>Change: The Magazine of Higher Learning, 48</w:t>
      </w:r>
      <w:r w:rsidRPr="00433763">
        <w:t xml:space="preserve">(1), 6–15. </w:t>
      </w:r>
      <w:r w:rsidR="00A32C38" w:rsidRPr="00433763">
        <w:br/>
      </w:r>
      <w:hyperlink r:id="rId28">
        <w:r w:rsidR="006E5708" w:rsidRPr="00433763">
          <w:rPr>
            <w:color w:val="1155CC"/>
            <w:u w:val="single"/>
          </w:rPr>
          <w:t>USC Librar</w:t>
        </w:r>
        <w:r w:rsidR="008770EF" w:rsidRPr="00433763">
          <w:rPr>
            <w:color w:val="1155CC"/>
            <w:u w:val="single"/>
          </w:rPr>
          <w:t>ies</w:t>
        </w:r>
        <w:r w:rsidR="006E5708" w:rsidRPr="00433763">
          <w:rPr>
            <w:color w:val="1155CC"/>
            <w:u w:val="single"/>
          </w:rPr>
          <w:t xml:space="preserve"> link</w:t>
        </w:r>
      </w:hyperlink>
      <w:r w:rsidR="006E5708" w:rsidRPr="00433763">
        <w:t>.</w:t>
      </w:r>
    </w:p>
    <w:p w14:paraId="7B89F132" w14:textId="77777777" w:rsidR="00174F6C" w:rsidRPr="00433763" w:rsidRDefault="006E5708" w:rsidP="00150B46">
      <w:pPr>
        <w:ind w:left="360" w:hanging="360"/>
      </w:pPr>
      <w:hyperlink r:id="rId29">
        <w:r w:rsidRPr="00433763">
          <w:rPr>
            <w:color w:val="1155CC"/>
            <w:u w:val="single"/>
            <w:lang w:val="en-US"/>
          </w:rPr>
          <w:t>USC Librar</w:t>
        </w:r>
        <w:r w:rsidR="008770EF" w:rsidRPr="00433763">
          <w:rPr>
            <w:color w:val="1155CC"/>
            <w:u w:val="single"/>
            <w:lang w:val="en-US"/>
          </w:rPr>
          <w:t>ies</w:t>
        </w:r>
        <w:r w:rsidRPr="00433763">
          <w:rPr>
            <w:color w:val="1155CC"/>
            <w:u w:val="single"/>
            <w:lang w:val="en-US"/>
          </w:rPr>
          <w:t xml:space="preserve"> link</w:t>
        </w:r>
      </w:hyperlink>
      <w:r w:rsidR="00000000" w:rsidRPr="00433763">
        <w:t xml:space="preserve">Sullivan, D. F., &amp; McConnell, K. D. (2018). It’s the assignments: A ubiquitous and inexpensive strategy to significantly improve higher-order learning. </w:t>
      </w:r>
      <w:r w:rsidR="00000000" w:rsidRPr="00433763">
        <w:rPr>
          <w:i/>
        </w:rPr>
        <w:t>Change: The Magazine of Higher Learning, 50</w:t>
      </w:r>
      <w:r w:rsidR="00000000" w:rsidRPr="00433763">
        <w:t>(5), 16–23. .</w:t>
      </w:r>
    </w:p>
    <w:p w14:paraId="75F7181A" w14:textId="1074A5C1" w:rsidR="00395F19" w:rsidRPr="00433763" w:rsidRDefault="009E17D6">
      <w:pPr>
        <w:ind w:left="360" w:hanging="360"/>
        <w:jc w:val="center"/>
      </w:pPr>
      <w:hyperlink w:anchor="_Table_Of_Contents" w:history="1">
        <w:r w:rsidR="00000000" w:rsidRPr="00433763">
          <w:rPr>
            <w:rStyle w:val="Hyperlink"/>
          </w:rPr>
          <w:t>Return to Table of Contents</w:t>
        </w:r>
      </w:hyperlink>
    </w:p>
    <w:p w14:paraId="236490E9" w14:textId="77777777" w:rsidR="00174F6C" w:rsidRPr="00433763" w:rsidRDefault="00000000" w:rsidP="00655CA6">
      <w:pPr>
        <w:pStyle w:val="Heading3"/>
      </w:pPr>
      <w:bookmarkStart w:id="69" w:name="_Toc206509014"/>
      <w:r w:rsidRPr="00433763">
        <w:t>Statement of AI Use in This Resource</w:t>
      </w:r>
      <w:bookmarkEnd w:id="69"/>
    </w:p>
    <w:p w14:paraId="64181109" w14:textId="77777777" w:rsidR="00174F6C" w:rsidRPr="00433763" w:rsidRDefault="00000000" w:rsidP="00655CA6">
      <w:r w:rsidRPr="00433763">
        <w:rPr>
          <w:b/>
          <w:bCs/>
          <w:lang w:val="en-US"/>
        </w:rPr>
        <w:t>This resource was created with AI assistance.</w:t>
      </w:r>
      <w:r w:rsidRPr="00433763">
        <w:rPr>
          <w:lang w:val="en-US"/>
        </w:rPr>
        <w:t xml:space="preserve"> CET frames, develops, enhances, and vets all AI-assisted content to ensure accuracy, clarity, usefulness to instructors, and alignment with CET standards and USC policies. AI is used to generate outlines from templates, examples and use cases, and recommendations for editing.</w:t>
      </w:r>
    </w:p>
    <w:p w14:paraId="0A5270AC" w14:textId="77777777" w:rsidR="00174F6C" w:rsidRDefault="00174F6C" w:rsidP="00150B46">
      <w:pPr>
        <w:jc w:val="center"/>
      </w:pPr>
      <w:hyperlink w:anchor="_Table_Of_Contents">
        <w:r w:rsidRPr="00433763">
          <w:rPr>
            <w:color w:val="1155CC"/>
            <w:u w:val="single"/>
          </w:rPr>
          <w:t>Return to Table of Contents</w:t>
        </w:r>
      </w:hyperlink>
    </w:p>
    <w:sectPr w:rsidR="00174F6C" w:rsidSect="00E62EB4">
      <w:headerReference w:type="even" r:id="rId30"/>
      <w:footerReference w:type="even" r:id="rId31"/>
      <w:footerReference w:type="default" r:id="rId32"/>
      <w:footerReference w:type="first" r:id="rId33"/>
      <w:pgSz w:w="12240" w:h="15840"/>
      <w:pgMar w:top="1080" w:right="1080" w:bottom="1080" w:left="1080" w:header="0" w:footer="31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7677D" w14:textId="77777777" w:rsidR="00C85CA9" w:rsidRDefault="00C85CA9">
      <w:pPr>
        <w:spacing w:before="0" w:after="0"/>
      </w:pPr>
      <w:r>
        <w:separator/>
      </w:r>
    </w:p>
  </w:endnote>
  <w:endnote w:type="continuationSeparator" w:id="0">
    <w:p w14:paraId="5AA0CC78" w14:textId="77777777" w:rsidR="00C85CA9" w:rsidRDefault="00C85C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National Book">
    <w:altName w:val="Calibri"/>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dy)">
    <w:altName w:val="Calibri"/>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81754"/>
      <w:docPartObj>
        <w:docPartGallery w:val="Page Numbers (Bottom of Page)"/>
        <w:docPartUnique/>
      </w:docPartObj>
    </w:sdtPr>
    <w:sdtContent>
      <w:p w14:paraId="72895D84" w14:textId="77777777" w:rsidR="002020E2" w:rsidRDefault="002020E2" w:rsidP="0055187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AD57BBB" w14:textId="77777777" w:rsidR="00174F6C" w:rsidRDefault="00174F6C" w:rsidP="002020E2">
    <w:pPr>
      <w:pBdr>
        <w:top w:val="nil"/>
        <w:left w:val="nil"/>
        <w:bottom w:val="nil"/>
        <w:right w:val="nil"/>
        <w:between w:val="nil"/>
      </w:pBdr>
      <w:tabs>
        <w:tab w:val="center" w:pos="4680"/>
        <w:tab w:val="right" w:pos="9360"/>
      </w:tabs>
      <w:ind w:right="360"/>
      <w:jc w:val="right"/>
      <w:rPr>
        <w:color w:val="000000"/>
      </w:rPr>
    </w:pPr>
  </w:p>
  <w:p w14:paraId="0AF86245" w14:textId="77777777" w:rsidR="00174F6C" w:rsidRDefault="00000000">
    <w:pPr>
      <w:pBdr>
        <w:top w:val="nil"/>
        <w:left w:val="nil"/>
        <w:bottom w:val="nil"/>
        <w:right w:val="nil"/>
        <w:between w:val="nil"/>
      </w:pBdr>
      <w:tabs>
        <w:tab w:val="center" w:pos="4680"/>
        <w:tab w:val="right" w:pos="9360"/>
      </w:tabs>
      <w:ind w:right="360"/>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75DEA06B" w14:textId="77777777" w:rsidR="00174F6C" w:rsidRDefault="00000000">
    <w:pPr>
      <w:pBdr>
        <w:top w:val="nil"/>
        <w:left w:val="nil"/>
        <w:bottom w:val="nil"/>
        <w:right w:val="nil"/>
        <w:between w:val="nil"/>
      </w:pBdr>
      <w:tabs>
        <w:tab w:val="center" w:pos="4680"/>
        <w:tab w:val="right" w:pos="9360"/>
      </w:tabs>
      <w:ind w:right="360"/>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78BD2147" w14:textId="77777777" w:rsidR="00174F6C" w:rsidRDefault="00000000">
    <w:pPr>
      <w:pBdr>
        <w:top w:val="nil"/>
        <w:left w:val="nil"/>
        <w:bottom w:val="nil"/>
        <w:right w:val="nil"/>
        <w:between w:val="nil"/>
      </w:pBdr>
      <w:tabs>
        <w:tab w:val="center" w:pos="4680"/>
        <w:tab w:val="right" w:pos="9360"/>
      </w:tabs>
      <w:ind w:right="360"/>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AB29D1A" w14:textId="77777777" w:rsidR="00174F6C" w:rsidRDefault="00174F6C">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4B7EF" w14:textId="675DEF18" w:rsidR="00174F6C" w:rsidRPr="009E17D6" w:rsidRDefault="006768CA" w:rsidP="009E17D6">
    <w:pPr>
      <w:pStyle w:val="Footer"/>
      <w:framePr w:wrap="none" w:vAnchor="text" w:hAnchor="margin" w:xAlign="right" w:y="1"/>
      <w:tabs>
        <w:tab w:val="clear" w:pos="4680"/>
        <w:tab w:val="clear" w:pos="9360"/>
      </w:tabs>
      <w:jc w:val="right"/>
      <w:rPr>
        <w:rFonts w:cstheme="minorHAnsi"/>
        <w:caps/>
        <w:noProof/>
        <w:color w:val="000000" w:themeColor="text1"/>
        <w:sz w:val="20"/>
        <w:szCs w:val="20"/>
      </w:rPr>
    </w:pPr>
    <w:r>
      <w:rPr>
        <w:sz w:val="20"/>
      </w:rPr>
      <w:t xml:space="preserve">page </w:t>
    </w:r>
    <w:r>
      <w:rPr>
        <w:sz w:val="20"/>
      </w:rPr>
      <w:fldChar w:fldCharType="begin"/>
    </w:r>
    <w:r>
      <w:rPr>
        <w:sz w:val="20"/>
      </w:rPr>
      <w:instrText>PAGE</w:instrText>
    </w:r>
    <w:r w:rsidR="009E17D6">
      <w:rPr>
        <w:sz w:val="20"/>
      </w:rPr>
      <w:fldChar w:fldCharType="separate"/>
    </w:r>
    <w:r w:rsidR="009E17D6">
      <w:rPr>
        <w:noProof/>
        <w:sz w:val="20"/>
      </w:rPr>
      <w:t>1</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5221515"/>
      <w:docPartObj>
        <w:docPartGallery w:val="Page Numbers (Bottom of Page)"/>
        <w:docPartUnique/>
      </w:docPartObj>
    </w:sdtPr>
    <w:sdtContent>
      <w:p w14:paraId="72DB5187" w14:textId="77777777" w:rsidR="00E62EB4" w:rsidRDefault="00E62EB4" w:rsidP="003223D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2D38C38" w14:textId="77777777" w:rsidR="00174F6C" w:rsidRPr="006768CA" w:rsidRDefault="00174F6C" w:rsidP="00E62EB4">
    <w:pP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AC864" w14:textId="77777777" w:rsidR="00C85CA9" w:rsidRDefault="00C85CA9">
      <w:pPr>
        <w:spacing w:before="0" w:after="0"/>
      </w:pPr>
      <w:r>
        <w:separator/>
      </w:r>
    </w:p>
  </w:footnote>
  <w:footnote w:type="continuationSeparator" w:id="0">
    <w:p w14:paraId="26F84868" w14:textId="77777777" w:rsidR="00C85CA9" w:rsidRDefault="00C85CA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F567C" w14:textId="77777777" w:rsidR="00174F6C" w:rsidRDefault="00174F6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017E"/>
    <w:multiLevelType w:val="multilevel"/>
    <w:tmpl w:val="0068E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5E27AD"/>
    <w:multiLevelType w:val="multilevel"/>
    <w:tmpl w:val="879600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F06A4F"/>
    <w:multiLevelType w:val="multilevel"/>
    <w:tmpl w:val="6D466D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60219FA"/>
    <w:multiLevelType w:val="multilevel"/>
    <w:tmpl w:val="7C7AB9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70C04EE"/>
    <w:multiLevelType w:val="multilevel"/>
    <w:tmpl w:val="B0543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80855B9"/>
    <w:multiLevelType w:val="multilevel"/>
    <w:tmpl w:val="E64EC8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FA60154"/>
    <w:multiLevelType w:val="multilevel"/>
    <w:tmpl w:val="570A8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4430A6B"/>
    <w:multiLevelType w:val="multilevel"/>
    <w:tmpl w:val="B106AA24"/>
    <w:lvl w:ilvl="0">
      <w:start w:val="1"/>
      <w:numFmt w:val="bullet"/>
      <w:pStyle w:val="BulletLevel1"/>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7BB0B1B"/>
    <w:multiLevelType w:val="multilevel"/>
    <w:tmpl w:val="948E90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9EE62F8"/>
    <w:multiLevelType w:val="multilevel"/>
    <w:tmpl w:val="1D4C58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AFD1148"/>
    <w:multiLevelType w:val="multilevel"/>
    <w:tmpl w:val="5008B2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D673A7E"/>
    <w:multiLevelType w:val="multilevel"/>
    <w:tmpl w:val="55F87C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0EC413A"/>
    <w:multiLevelType w:val="multilevel"/>
    <w:tmpl w:val="06A8D0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84E6140"/>
    <w:multiLevelType w:val="multilevel"/>
    <w:tmpl w:val="2AE869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B4815D4"/>
    <w:multiLevelType w:val="multilevel"/>
    <w:tmpl w:val="52167A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CC240F6"/>
    <w:multiLevelType w:val="multilevel"/>
    <w:tmpl w:val="992490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D6241EA"/>
    <w:multiLevelType w:val="multilevel"/>
    <w:tmpl w:val="BD168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1DF64A6"/>
    <w:multiLevelType w:val="multilevel"/>
    <w:tmpl w:val="14ECE0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7B67CB8"/>
    <w:multiLevelType w:val="multilevel"/>
    <w:tmpl w:val="06E035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9AB20C4"/>
    <w:multiLevelType w:val="multilevel"/>
    <w:tmpl w:val="7B12C9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D354EBC"/>
    <w:multiLevelType w:val="multilevel"/>
    <w:tmpl w:val="93E644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55A4A3B"/>
    <w:multiLevelType w:val="multilevel"/>
    <w:tmpl w:val="FF5AADCC"/>
    <w:styleLink w:val="CurrentList15"/>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A2D5398"/>
    <w:multiLevelType w:val="multilevel"/>
    <w:tmpl w:val="C1069920"/>
    <w:styleLink w:val="CurrentList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A4C7754"/>
    <w:multiLevelType w:val="hybridMultilevel"/>
    <w:tmpl w:val="6906A504"/>
    <w:lvl w:ilvl="0" w:tplc="F1D65CAC">
      <w:start w:val="1"/>
      <w:numFmt w:val="bullet"/>
      <w:pStyle w:val="BulletLevel2"/>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9F6343"/>
    <w:multiLevelType w:val="multilevel"/>
    <w:tmpl w:val="BF7EC3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5AF6E3A"/>
    <w:multiLevelType w:val="multilevel"/>
    <w:tmpl w:val="D25A6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EF05A99"/>
    <w:multiLevelType w:val="multilevel"/>
    <w:tmpl w:val="B142E6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50E1BB5"/>
    <w:multiLevelType w:val="multilevel"/>
    <w:tmpl w:val="590A29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72B3B5F"/>
    <w:multiLevelType w:val="multilevel"/>
    <w:tmpl w:val="F620C1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8BB1F3C"/>
    <w:multiLevelType w:val="multilevel"/>
    <w:tmpl w:val="D01EB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BC4147B"/>
    <w:multiLevelType w:val="multilevel"/>
    <w:tmpl w:val="B75AAF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0497224"/>
    <w:multiLevelType w:val="multilevel"/>
    <w:tmpl w:val="5C964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CFE64F9"/>
    <w:multiLevelType w:val="multilevel"/>
    <w:tmpl w:val="E9B20C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CFF1B01"/>
    <w:multiLevelType w:val="multilevel"/>
    <w:tmpl w:val="5D0E39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E392F66"/>
    <w:multiLevelType w:val="multilevel"/>
    <w:tmpl w:val="12EC66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EA420B1"/>
    <w:multiLevelType w:val="multilevel"/>
    <w:tmpl w:val="A2CE2B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ECC1FCA"/>
    <w:multiLevelType w:val="multilevel"/>
    <w:tmpl w:val="8E28FB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63925169">
    <w:abstractNumId w:val="9"/>
  </w:num>
  <w:num w:numId="2" w16cid:durableId="1758597355">
    <w:abstractNumId w:val="26"/>
  </w:num>
  <w:num w:numId="3" w16cid:durableId="851646329">
    <w:abstractNumId w:val="34"/>
  </w:num>
  <w:num w:numId="4" w16cid:durableId="25761892">
    <w:abstractNumId w:val="11"/>
  </w:num>
  <w:num w:numId="5" w16cid:durableId="73825282">
    <w:abstractNumId w:val="1"/>
  </w:num>
  <w:num w:numId="6" w16cid:durableId="2028631544">
    <w:abstractNumId w:val="10"/>
  </w:num>
  <w:num w:numId="7" w16cid:durableId="229731524">
    <w:abstractNumId w:val="36"/>
  </w:num>
  <w:num w:numId="8" w16cid:durableId="373693800">
    <w:abstractNumId w:val="30"/>
  </w:num>
  <w:num w:numId="9" w16cid:durableId="1124538464">
    <w:abstractNumId w:val="2"/>
  </w:num>
  <w:num w:numId="10" w16cid:durableId="1171792705">
    <w:abstractNumId w:val="31"/>
  </w:num>
  <w:num w:numId="11" w16cid:durableId="757215656">
    <w:abstractNumId w:val="4"/>
  </w:num>
  <w:num w:numId="12" w16cid:durableId="426735445">
    <w:abstractNumId w:val="17"/>
  </w:num>
  <w:num w:numId="13" w16cid:durableId="21246617">
    <w:abstractNumId w:val="35"/>
  </w:num>
  <w:num w:numId="14" w16cid:durableId="1363751958">
    <w:abstractNumId w:val="13"/>
  </w:num>
  <w:num w:numId="15" w16cid:durableId="374282839">
    <w:abstractNumId w:val="24"/>
  </w:num>
  <w:num w:numId="16" w16cid:durableId="1602570372">
    <w:abstractNumId w:val="15"/>
  </w:num>
  <w:num w:numId="17" w16cid:durableId="1970743168">
    <w:abstractNumId w:val="6"/>
  </w:num>
  <w:num w:numId="18" w16cid:durableId="1059522355">
    <w:abstractNumId w:val="28"/>
  </w:num>
  <w:num w:numId="19" w16cid:durableId="753285300">
    <w:abstractNumId w:val="14"/>
  </w:num>
  <w:num w:numId="20" w16cid:durableId="1036588154">
    <w:abstractNumId w:val="19"/>
  </w:num>
  <w:num w:numId="21" w16cid:durableId="1074355087">
    <w:abstractNumId w:val="0"/>
  </w:num>
  <w:num w:numId="22" w16cid:durableId="230775099">
    <w:abstractNumId w:val="25"/>
  </w:num>
  <w:num w:numId="23" w16cid:durableId="1353415414">
    <w:abstractNumId w:val="20"/>
  </w:num>
  <w:num w:numId="24" w16cid:durableId="1788425629">
    <w:abstractNumId w:val="27"/>
  </w:num>
  <w:num w:numId="25" w16cid:durableId="1874271002">
    <w:abstractNumId w:val="33"/>
  </w:num>
  <w:num w:numId="26" w16cid:durableId="170459227">
    <w:abstractNumId w:val="8"/>
  </w:num>
  <w:num w:numId="27" w16cid:durableId="461768494">
    <w:abstractNumId w:val="12"/>
  </w:num>
  <w:num w:numId="28" w16cid:durableId="114295029">
    <w:abstractNumId w:val="3"/>
  </w:num>
  <w:num w:numId="29" w16cid:durableId="1859461671">
    <w:abstractNumId w:val="16"/>
  </w:num>
  <w:num w:numId="30" w16cid:durableId="1657760444">
    <w:abstractNumId w:val="5"/>
  </w:num>
  <w:num w:numId="31" w16cid:durableId="394133906">
    <w:abstractNumId w:val="29"/>
  </w:num>
  <w:num w:numId="32" w16cid:durableId="1555044790">
    <w:abstractNumId w:val="18"/>
  </w:num>
  <w:num w:numId="33" w16cid:durableId="1667442606">
    <w:abstractNumId w:val="32"/>
  </w:num>
  <w:num w:numId="34" w16cid:durableId="535194514">
    <w:abstractNumId w:val="7"/>
  </w:num>
  <w:num w:numId="35" w16cid:durableId="507184727">
    <w:abstractNumId w:val="23"/>
  </w:num>
  <w:num w:numId="36" w16cid:durableId="1478454864">
    <w:abstractNumId w:val="22"/>
  </w:num>
  <w:num w:numId="37" w16cid:durableId="129270789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F6C"/>
    <w:rsid w:val="000661EB"/>
    <w:rsid w:val="00150B46"/>
    <w:rsid w:val="00162A2C"/>
    <w:rsid w:val="00174F6C"/>
    <w:rsid w:val="001C0709"/>
    <w:rsid w:val="002020E2"/>
    <w:rsid w:val="0021450C"/>
    <w:rsid w:val="002265B1"/>
    <w:rsid w:val="002541E3"/>
    <w:rsid w:val="0026371A"/>
    <w:rsid w:val="002A589D"/>
    <w:rsid w:val="002B061E"/>
    <w:rsid w:val="002E3C4A"/>
    <w:rsid w:val="00312771"/>
    <w:rsid w:val="003817C3"/>
    <w:rsid w:val="00395F19"/>
    <w:rsid w:val="00433763"/>
    <w:rsid w:val="00464588"/>
    <w:rsid w:val="004E7435"/>
    <w:rsid w:val="00502C9B"/>
    <w:rsid w:val="005256C2"/>
    <w:rsid w:val="0057362B"/>
    <w:rsid w:val="005C05DD"/>
    <w:rsid w:val="005C4436"/>
    <w:rsid w:val="005E5388"/>
    <w:rsid w:val="005E6E76"/>
    <w:rsid w:val="0060536F"/>
    <w:rsid w:val="00622FA4"/>
    <w:rsid w:val="00655CA6"/>
    <w:rsid w:val="006768CA"/>
    <w:rsid w:val="006E5708"/>
    <w:rsid w:val="006F6DC0"/>
    <w:rsid w:val="00734032"/>
    <w:rsid w:val="007C12CC"/>
    <w:rsid w:val="007F4C0C"/>
    <w:rsid w:val="008018C9"/>
    <w:rsid w:val="00826D0E"/>
    <w:rsid w:val="00855558"/>
    <w:rsid w:val="008770EF"/>
    <w:rsid w:val="008F751A"/>
    <w:rsid w:val="0095582D"/>
    <w:rsid w:val="00955F04"/>
    <w:rsid w:val="009B2EA2"/>
    <w:rsid w:val="009E17D6"/>
    <w:rsid w:val="00A22C78"/>
    <w:rsid w:val="00A32C38"/>
    <w:rsid w:val="00A55E0C"/>
    <w:rsid w:val="00A87EC2"/>
    <w:rsid w:val="00BA4765"/>
    <w:rsid w:val="00C23A10"/>
    <w:rsid w:val="00C31921"/>
    <w:rsid w:val="00C85CA9"/>
    <w:rsid w:val="00CD4DCE"/>
    <w:rsid w:val="00D10F6E"/>
    <w:rsid w:val="00D85869"/>
    <w:rsid w:val="00DB07BE"/>
    <w:rsid w:val="00DC2D87"/>
    <w:rsid w:val="00E62EB4"/>
    <w:rsid w:val="00EC71C3"/>
    <w:rsid w:val="00EF614E"/>
    <w:rsid w:val="00F176EB"/>
    <w:rsid w:val="00F47741"/>
    <w:rsid w:val="00FF014A"/>
    <w:rsid w:val="07F7D31F"/>
    <w:rsid w:val="138628A0"/>
    <w:rsid w:val="638375DE"/>
    <w:rsid w:val="67973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AF54"/>
  <w15:docId w15:val="{0AF1EA73-9E24-1A42-A5CA-3B507D51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before="240" w:after="240"/>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708"/>
    <w:pPr>
      <w:ind w:left="0" w:firstLine="0"/>
    </w:pPr>
  </w:style>
  <w:style w:type="paragraph" w:styleId="Heading1">
    <w:name w:val="heading 1"/>
    <w:basedOn w:val="Normal"/>
    <w:next w:val="Normal"/>
    <w:link w:val="Heading1Char"/>
    <w:uiPriority w:val="9"/>
    <w:qFormat/>
    <w:rsid w:val="006E5708"/>
    <w:pPr>
      <w:spacing w:before="360" w:after="360"/>
      <w:jc w:val="center"/>
      <w:outlineLvl w:val="0"/>
    </w:pPr>
    <w:rPr>
      <w:color w:val="991B1E"/>
      <w:sz w:val="52"/>
      <w:szCs w:val="52"/>
    </w:rPr>
  </w:style>
  <w:style w:type="paragraph" w:styleId="Heading2">
    <w:name w:val="heading 2"/>
    <w:basedOn w:val="Normal"/>
    <w:next w:val="Normal"/>
    <w:link w:val="Heading2Char"/>
    <w:uiPriority w:val="9"/>
    <w:unhideWhenUsed/>
    <w:qFormat/>
    <w:rsid w:val="006E5708"/>
    <w:pPr>
      <w:outlineLvl w:val="1"/>
    </w:pPr>
    <w:rPr>
      <w:b/>
      <w:color w:val="991B1E"/>
    </w:rPr>
  </w:style>
  <w:style w:type="paragraph" w:styleId="Heading3">
    <w:name w:val="heading 3"/>
    <w:basedOn w:val="Normal"/>
    <w:next w:val="Normal"/>
    <w:uiPriority w:val="9"/>
    <w:unhideWhenUsed/>
    <w:qFormat/>
    <w:rsid w:val="006E5708"/>
    <w:pPr>
      <w:keepNext/>
      <w:keepLines/>
      <w:outlineLvl w:val="2"/>
    </w:pPr>
    <w:rPr>
      <w:color w:val="991B1E"/>
      <w:sz w:val="40"/>
      <w:szCs w:val="40"/>
    </w:rPr>
  </w:style>
  <w:style w:type="paragraph" w:styleId="Heading4">
    <w:name w:val="heading 4"/>
    <w:basedOn w:val="Normal"/>
    <w:next w:val="Normal"/>
    <w:link w:val="Heading4Char"/>
    <w:uiPriority w:val="9"/>
    <w:unhideWhenUsed/>
    <w:qFormat/>
    <w:rsid w:val="006E5708"/>
    <w:pPr>
      <w:keepNext/>
      <w:keepLines/>
      <w:outlineLvl w:val="3"/>
    </w:pPr>
    <w:rPr>
      <w:color w:val="991B1E"/>
      <w:sz w:val="32"/>
      <w:szCs w:val="32"/>
    </w:rPr>
  </w:style>
  <w:style w:type="paragraph" w:styleId="Heading5">
    <w:name w:val="heading 5"/>
    <w:basedOn w:val="Normal"/>
    <w:next w:val="Normal"/>
    <w:uiPriority w:val="9"/>
    <w:unhideWhenUsed/>
    <w:qFormat/>
    <w:rsid w:val="006E5708"/>
    <w:pPr>
      <w:keepNext/>
      <w:keepLines/>
      <w:outlineLvl w:val="4"/>
    </w:pPr>
    <w:rPr>
      <w:color w:val="991B1E"/>
      <w:sz w:val="28"/>
      <w:szCs w:val="28"/>
    </w:rPr>
  </w:style>
  <w:style w:type="paragraph" w:styleId="Heading6">
    <w:name w:val="heading 6"/>
    <w:basedOn w:val="Normal"/>
    <w:next w:val="Normal"/>
    <w:autoRedefine/>
    <w:uiPriority w:val="9"/>
    <w:unhideWhenUsed/>
    <w:qFormat/>
    <w:rsid w:val="00EC71C3"/>
    <w:pPr>
      <w:keepNext/>
      <w:keepLines/>
      <w:outlineLvl w:val="5"/>
    </w:pPr>
    <w:rPr>
      <w:color w:val="991B1E"/>
    </w:rPr>
  </w:style>
  <w:style w:type="paragraph" w:styleId="Heading9">
    <w:name w:val="heading 9"/>
    <w:aliases w:val="CET Heading 1"/>
    <w:basedOn w:val="Heading4"/>
    <w:next w:val="Normal"/>
    <w:link w:val="Heading9Char"/>
    <w:uiPriority w:val="9"/>
    <w:unhideWhenUsed/>
    <w:rsid w:val="006E5708"/>
    <w:pPr>
      <w:keepNext w:val="0"/>
      <w:keepLines w:val="0"/>
      <w:ind w:right="-90"/>
      <w:contextualSpacing/>
      <w:outlineLvl w:val="8"/>
    </w:pPr>
    <w:rPr>
      <w:rFonts w:eastAsia="National Book"/>
      <w:i/>
      <w:color w:val="860E02"/>
      <w:sz w:val="5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6E5708"/>
    <w:pPr>
      <w:ind w:left="0" w:firstLine="0"/>
    </w:pPr>
    <w:tblPr>
      <w:tblCellMar>
        <w:top w:w="0" w:type="dxa"/>
        <w:left w:w="0" w:type="dxa"/>
        <w:bottom w:w="0" w:type="dxa"/>
        <w:right w:w="0" w:type="dxa"/>
      </w:tblCellMar>
    </w:tblPr>
  </w:style>
  <w:style w:type="paragraph" w:styleId="Title">
    <w:name w:val="Title"/>
    <w:basedOn w:val="Normal"/>
    <w:next w:val="Normal"/>
    <w:link w:val="TitleChar"/>
    <w:uiPriority w:val="10"/>
    <w:qFormat/>
    <w:rsid w:val="006E5708"/>
    <w:rPr>
      <w:sz w:val="56"/>
      <w:szCs w:val="56"/>
    </w:rPr>
  </w:style>
  <w:style w:type="paragraph" w:customStyle="1" w:styleId="BulletLevel2">
    <w:name w:val="Bullet Level 2"/>
    <w:basedOn w:val="Normal"/>
    <w:autoRedefine/>
    <w:qFormat/>
    <w:rsid w:val="006E5708"/>
    <w:pPr>
      <w:numPr>
        <w:numId w:val="35"/>
      </w:numPr>
      <w:pBdr>
        <w:top w:val="nil"/>
        <w:left w:val="nil"/>
        <w:bottom w:val="nil"/>
        <w:right w:val="nil"/>
        <w:between w:val="nil"/>
      </w:pBdr>
      <w:spacing w:before="0"/>
    </w:pPr>
    <w:rPr>
      <w:color w:val="000000"/>
    </w:rPr>
  </w:style>
  <w:style w:type="character" w:customStyle="1" w:styleId="Heading2Char">
    <w:name w:val="Heading 2 Char"/>
    <w:basedOn w:val="DefaultParagraphFont"/>
    <w:link w:val="Heading2"/>
    <w:uiPriority w:val="9"/>
    <w:rsid w:val="006E5708"/>
    <w:rPr>
      <w:b/>
      <w:color w:val="991B1E"/>
    </w:rPr>
  </w:style>
  <w:style w:type="character" w:customStyle="1" w:styleId="Heading9Char">
    <w:name w:val="Heading 9 Char"/>
    <w:aliases w:val="CET Heading 1 Char"/>
    <w:basedOn w:val="DefaultParagraphFont"/>
    <w:link w:val="Heading9"/>
    <w:uiPriority w:val="9"/>
    <w:rsid w:val="006E5708"/>
    <w:rPr>
      <w:rFonts w:eastAsia="National Book"/>
      <w:i/>
      <w:color w:val="860E02"/>
      <w:sz w:val="52"/>
      <w:szCs w:val="32"/>
      <w:lang w:eastAsia="zh-CN"/>
    </w:rPr>
  </w:style>
  <w:style w:type="paragraph" w:styleId="Quote">
    <w:name w:val="Quote"/>
    <w:basedOn w:val="BodyText"/>
    <w:next w:val="Normal"/>
    <w:link w:val="QuoteChar"/>
    <w:uiPriority w:val="29"/>
    <w:qFormat/>
    <w:rsid w:val="006E5708"/>
    <w:pPr>
      <w:ind w:left="720"/>
    </w:pPr>
    <w:rPr>
      <w:i/>
      <w:iCs/>
      <w:bdr w:val="none" w:sz="0" w:space="0" w:color="auto" w:frame="1"/>
    </w:rPr>
  </w:style>
  <w:style w:type="character" w:customStyle="1" w:styleId="QuoteChar">
    <w:name w:val="Quote Char"/>
    <w:basedOn w:val="DefaultParagraphFont"/>
    <w:link w:val="Quote"/>
    <w:uiPriority w:val="29"/>
    <w:rsid w:val="006E5708"/>
    <w:rPr>
      <w:rFonts w:eastAsiaTheme="minorEastAsia"/>
      <w:i/>
      <w:iCs/>
      <w:color w:val="000000"/>
      <w:bdr w:val="none" w:sz="0" w:space="0" w:color="auto" w:frame="1"/>
    </w:rPr>
  </w:style>
  <w:style w:type="character" w:styleId="PageNumber">
    <w:name w:val="page number"/>
    <w:basedOn w:val="DefaultParagraphFont"/>
    <w:uiPriority w:val="99"/>
    <w:semiHidden/>
    <w:unhideWhenUsed/>
    <w:rsid w:val="006E5708"/>
  </w:style>
  <w:style w:type="character" w:styleId="Hyperlink">
    <w:name w:val="Hyperlink"/>
    <w:basedOn w:val="DefaultParagraphFont"/>
    <w:uiPriority w:val="99"/>
    <w:unhideWhenUsed/>
    <w:qFormat/>
    <w:rsid w:val="006E5708"/>
    <w:rPr>
      <w:color w:val="1155CC"/>
      <w:u w:val="single"/>
    </w:rPr>
  </w:style>
  <w:style w:type="character" w:customStyle="1" w:styleId="Heading4Char">
    <w:name w:val="Heading 4 Char"/>
    <w:basedOn w:val="DefaultParagraphFont"/>
    <w:link w:val="Heading4"/>
    <w:uiPriority w:val="9"/>
    <w:rsid w:val="006E5708"/>
    <w:rPr>
      <w:color w:val="991B1E"/>
      <w:sz w:val="32"/>
      <w:szCs w:val="32"/>
    </w:rPr>
  </w:style>
  <w:style w:type="character" w:styleId="FollowedHyperlink">
    <w:name w:val="FollowedHyperlink"/>
    <w:basedOn w:val="DefaultParagraphFont"/>
    <w:uiPriority w:val="99"/>
    <w:semiHidden/>
    <w:unhideWhenUsed/>
    <w:qFormat/>
    <w:rsid w:val="006E5708"/>
    <w:rPr>
      <w:color w:val="1155CC"/>
      <w:u w:val="single"/>
    </w:rPr>
  </w:style>
  <w:style w:type="paragraph" w:styleId="BodyText">
    <w:name w:val="Body Text"/>
    <w:basedOn w:val="Normal"/>
    <w:link w:val="BodyTextChar"/>
    <w:uiPriority w:val="1"/>
    <w:qFormat/>
    <w:rsid w:val="006E5708"/>
    <w:pPr>
      <w:textAlignment w:val="baseline"/>
    </w:pPr>
    <w:rPr>
      <w:rFonts w:eastAsiaTheme="minorEastAsia"/>
      <w:color w:val="000000"/>
    </w:rPr>
  </w:style>
  <w:style w:type="character" w:customStyle="1" w:styleId="BodyTextChar">
    <w:name w:val="Body Text Char"/>
    <w:basedOn w:val="DefaultParagraphFont"/>
    <w:link w:val="BodyText"/>
    <w:uiPriority w:val="1"/>
    <w:rsid w:val="006E5708"/>
    <w:rPr>
      <w:rFonts w:eastAsiaTheme="minorEastAsia"/>
      <w:color w:val="000000"/>
    </w:rPr>
  </w:style>
  <w:style w:type="paragraph" w:styleId="NoSpacing">
    <w:name w:val="No Spacing"/>
    <w:uiPriority w:val="1"/>
    <w:rsid w:val="006E5708"/>
    <w:pPr>
      <w:ind w:left="0" w:firstLine="0"/>
    </w:pPr>
  </w:style>
  <w:style w:type="paragraph" w:styleId="BalloonText">
    <w:name w:val="Balloon Text"/>
    <w:basedOn w:val="Normal"/>
    <w:link w:val="BalloonTextChar"/>
    <w:uiPriority w:val="99"/>
    <w:semiHidden/>
    <w:unhideWhenUsed/>
    <w:rsid w:val="006E57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708"/>
    <w:rPr>
      <w:rFonts w:ascii="Segoe UI" w:hAnsi="Segoe UI" w:cs="Segoe UI"/>
      <w:sz w:val="18"/>
      <w:szCs w:val="18"/>
    </w:rPr>
  </w:style>
  <w:style w:type="character" w:styleId="CommentReference">
    <w:name w:val="annotation reference"/>
    <w:basedOn w:val="DefaultParagraphFont"/>
    <w:uiPriority w:val="99"/>
    <w:semiHidden/>
    <w:unhideWhenUsed/>
    <w:rsid w:val="006E5708"/>
    <w:rPr>
      <w:sz w:val="16"/>
      <w:szCs w:val="16"/>
    </w:rPr>
  </w:style>
  <w:style w:type="paragraph" w:styleId="CommentText">
    <w:name w:val="annotation text"/>
    <w:basedOn w:val="Normal"/>
    <w:link w:val="CommentTextChar"/>
    <w:uiPriority w:val="99"/>
    <w:semiHidden/>
    <w:unhideWhenUsed/>
    <w:rsid w:val="006E5708"/>
    <w:rPr>
      <w:sz w:val="20"/>
      <w:szCs w:val="20"/>
    </w:rPr>
  </w:style>
  <w:style w:type="character" w:customStyle="1" w:styleId="CommentTextChar">
    <w:name w:val="Comment Text Char"/>
    <w:basedOn w:val="DefaultParagraphFont"/>
    <w:link w:val="CommentText"/>
    <w:uiPriority w:val="99"/>
    <w:semiHidden/>
    <w:rsid w:val="006E5708"/>
    <w:rPr>
      <w:sz w:val="20"/>
      <w:szCs w:val="20"/>
    </w:rPr>
  </w:style>
  <w:style w:type="paragraph" w:styleId="CommentSubject">
    <w:name w:val="annotation subject"/>
    <w:basedOn w:val="CommentText"/>
    <w:next w:val="CommentText"/>
    <w:link w:val="CommentSubjectChar"/>
    <w:uiPriority w:val="99"/>
    <w:semiHidden/>
    <w:unhideWhenUsed/>
    <w:rsid w:val="006E5708"/>
    <w:rPr>
      <w:b/>
      <w:bCs/>
    </w:rPr>
  </w:style>
  <w:style w:type="character" w:customStyle="1" w:styleId="CommentSubjectChar">
    <w:name w:val="Comment Subject Char"/>
    <w:basedOn w:val="CommentTextChar"/>
    <w:link w:val="CommentSubject"/>
    <w:uiPriority w:val="99"/>
    <w:semiHidden/>
    <w:rsid w:val="006E5708"/>
    <w:rPr>
      <w:b/>
      <w:bCs/>
      <w:sz w:val="20"/>
      <w:szCs w:val="20"/>
    </w:rPr>
  </w:style>
  <w:style w:type="character" w:customStyle="1" w:styleId="TitleChar">
    <w:name w:val="Title Char"/>
    <w:basedOn w:val="DefaultParagraphFont"/>
    <w:link w:val="Title"/>
    <w:uiPriority w:val="10"/>
    <w:rsid w:val="006E5708"/>
    <w:rPr>
      <w:sz w:val="56"/>
      <w:szCs w:val="56"/>
    </w:rPr>
  </w:style>
  <w:style w:type="character" w:styleId="Strong">
    <w:name w:val="Strong"/>
    <w:basedOn w:val="DefaultParagraphFont"/>
    <w:uiPriority w:val="22"/>
    <w:rsid w:val="006E5708"/>
    <w:rPr>
      <w:b/>
      <w:bCs/>
    </w:rPr>
  </w:style>
  <w:style w:type="paragraph" w:styleId="Subtitle">
    <w:name w:val="Subtitle"/>
    <w:basedOn w:val="Normal"/>
    <w:next w:val="Normal"/>
    <w:link w:val="SubtitleChar"/>
    <w:uiPriority w:val="11"/>
    <w:qFormat/>
    <w:rsid w:val="006E5708"/>
    <w:pPr>
      <w:spacing w:after="160"/>
    </w:pPr>
    <w:rPr>
      <w:color w:val="5A5A5A"/>
      <w:sz w:val="22"/>
      <w:szCs w:val="22"/>
    </w:rPr>
  </w:style>
  <w:style w:type="character" w:customStyle="1" w:styleId="SubtitleChar">
    <w:name w:val="Subtitle Char"/>
    <w:basedOn w:val="DefaultParagraphFont"/>
    <w:link w:val="Subtitle"/>
    <w:uiPriority w:val="11"/>
    <w:rsid w:val="006E5708"/>
    <w:rPr>
      <w:color w:val="5A5A5A"/>
      <w:sz w:val="22"/>
      <w:szCs w:val="22"/>
    </w:rPr>
  </w:style>
  <w:style w:type="character" w:styleId="SubtleEmphasis">
    <w:name w:val="Subtle Emphasis"/>
    <w:basedOn w:val="DefaultParagraphFont"/>
    <w:uiPriority w:val="19"/>
    <w:rsid w:val="006E5708"/>
    <w:rPr>
      <w:i/>
      <w:iCs/>
      <w:color w:val="404040" w:themeColor="text1" w:themeTint="BF"/>
    </w:rPr>
  </w:style>
  <w:style w:type="character" w:styleId="Emphasis">
    <w:name w:val="Emphasis"/>
    <w:basedOn w:val="DefaultParagraphFont"/>
    <w:uiPriority w:val="20"/>
    <w:qFormat/>
    <w:rsid w:val="006E5708"/>
    <w:rPr>
      <w:i/>
      <w:iCs/>
    </w:rPr>
  </w:style>
  <w:style w:type="paragraph" w:customStyle="1" w:styleId="Tabletext">
    <w:name w:val="Table text"/>
    <w:basedOn w:val="BodyText"/>
    <w:rsid w:val="006E5708"/>
    <w:pPr>
      <w:tabs>
        <w:tab w:val="left" w:pos="8820"/>
      </w:tabs>
      <w:spacing w:after="0"/>
    </w:pPr>
  </w:style>
  <w:style w:type="table" w:styleId="TableGrid">
    <w:name w:val="Table Grid"/>
    <w:basedOn w:val="TableNormal"/>
    <w:uiPriority w:val="39"/>
    <w:rsid w:val="006E5708"/>
    <w:pPr>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1">
    <w:name w:val="Bullet Level 1"/>
    <w:basedOn w:val="Normal"/>
    <w:autoRedefine/>
    <w:qFormat/>
    <w:rsid w:val="00150B46"/>
    <w:pPr>
      <w:numPr>
        <w:numId w:val="34"/>
      </w:numPr>
      <w:pBdr>
        <w:top w:val="nil"/>
        <w:left w:val="nil"/>
        <w:bottom w:val="nil"/>
        <w:right w:val="nil"/>
        <w:between w:val="nil"/>
      </w:pBdr>
      <w:spacing w:before="0"/>
    </w:pPr>
    <w:rPr>
      <w:color w:val="000000"/>
    </w:rPr>
  </w:style>
  <w:style w:type="character" w:customStyle="1" w:styleId="Heading1Char">
    <w:name w:val="Heading 1 Char"/>
    <w:basedOn w:val="DefaultParagraphFont"/>
    <w:link w:val="Heading1"/>
    <w:uiPriority w:val="9"/>
    <w:rsid w:val="006E5708"/>
    <w:rPr>
      <w:color w:val="991B1E"/>
      <w:sz w:val="52"/>
      <w:szCs w:val="52"/>
    </w:rPr>
  </w:style>
  <w:style w:type="paragraph" w:styleId="NormalWeb">
    <w:name w:val="Normal (Web)"/>
    <w:basedOn w:val="Normal"/>
    <w:uiPriority w:val="99"/>
    <w:unhideWhenUsed/>
    <w:rsid w:val="006E5708"/>
    <w:pPr>
      <w:spacing w:before="100" w:beforeAutospacing="1" w:after="100" w:afterAutospacing="1"/>
    </w:pPr>
  </w:style>
  <w:style w:type="paragraph" w:styleId="ListParagraph">
    <w:name w:val="List Paragraph"/>
    <w:basedOn w:val="Normal"/>
    <w:uiPriority w:val="34"/>
    <w:rsid w:val="006E5708"/>
    <w:pPr>
      <w:ind w:left="720"/>
      <w:contextualSpacing/>
    </w:pPr>
  </w:style>
  <w:style w:type="paragraph" w:styleId="Header">
    <w:name w:val="header"/>
    <w:basedOn w:val="Normal"/>
    <w:link w:val="HeaderChar"/>
    <w:uiPriority w:val="99"/>
    <w:unhideWhenUsed/>
    <w:rsid w:val="006E5708"/>
    <w:pPr>
      <w:tabs>
        <w:tab w:val="center" w:pos="4680"/>
        <w:tab w:val="right" w:pos="9360"/>
      </w:tabs>
    </w:pPr>
  </w:style>
  <w:style w:type="character" w:customStyle="1" w:styleId="HeaderChar">
    <w:name w:val="Header Char"/>
    <w:basedOn w:val="DefaultParagraphFont"/>
    <w:link w:val="Header"/>
    <w:uiPriority w:val="99"/>
    <w:rsid w:val="006E5708"/>
  </w:style>
  <w:style w:type="paragraph" w:styleId="Footer">
    <w:name w:val="footer"/>
    <w:basedOn w:val="Normal"/>
    <w:link w:val="FooterChar"/>
    <w:uiPriority w:val="99"/>
    <w:unhideWhenUsed/>
    <w:rsid w:val="006E5708"/>
    <w:pPr>
      <w:tabs>
        <w:tab w:val="center" w:pos="4680"/>
        <w:tab w:val="right" w:pos="9360"/>
      </w:tabs>
    </w:pPr>
  </w:style>
  <w:style w:type="character" w:customStyle="1" w:styleId="FooterChar">
    <w:name w:val="Footer Char"/>
    <w:basedOn w:val="DefaultParagraphFont"/>
    <w:link w:val="Footer"/>
    <w:uiPriority w:val="99"/>
    <w:rsid w:val="006E5708"/>
  </w:style>
  <w:style w:type="paragraph" w:styleId="Revision">
    <w:name w:val="Revision"/>
    <w:hidden/>
    <w:uiPriority w:val="99"/>
    <w:semiHidden/>
    <w:rsid w:val="00854906"/>
  </w:style>
  <w:style w:type="numbering" w:customStyle="1" w:styleId="CurrentList1">
    <w:name w:val="Current List1"/>
    <w:uiPriority w:val="99"/>
    <w:rsid w:val="006E5708"/>
  </w:style>
  <w:style w:type="numbering" w:customStyle="1" w:styleId="CurrentList2">
    <w:name w:val="Current List2"/>
    <w:uiPriority w:val="99"/>
    <w:rsid w:val="006E5708"/>
  </w:style>
  <w:style w:type="numbering" w:customStyle="1" w:styleId="CurrentList3">
    <w:name w:val="Current List3"/>
    <w:uiPriority w:val="99"/>
    <w:rsid w:val="006E5708"/>
  </w:style>
  <w:style w:type="numbering" w:customStyle="1" w:styleId="CurrentList4">
    <w:name w:val="Current List4"/>
    <w:uiPriority w:val="99"/>
    <w:rsid w:val="006E5708"/>
  </w:style>
  <w:style w:type="numbering" w:customStyle="1" w:styleId="CurrentList5">
    <w:name w:val="Current List5"/>
    <w:uiPriority w:val="99"/>
    <w:rsid w:val="006E5708"/>
  </w:style>
  <w:style w:type="numbering" w:customStyle="1" w:styleId="CurrentList6">
    <w:name w:val="Current List6"/>
    <w:uiPriority w:val="99"/>
    <w:rsid w:val="006E5708"/>
  </w:style>
  <w:style w:type="numbering" w:customStyle="1" w:styleId="CurrentList7">
    <w:name w:val="Current List7"/>
    <w:uiPriority w:val="99"/>
    <w:rsid w:val="006E5708"/>
  </w:style>
  <w:style w:type="numbering" w:customStyle="1" w:styleId="CurrentList8">
    <w:name w:val="Current List8"/>
    <w:uiPriority w:val="99"/>
    <w:rsid w:val="006E5708"/>
  </w:style>
  <w:style w:type="numbering" w:customStyle="1" w:styleId="CurrentList9">
    <w:name w:val="Current List9"/>
    <w:uiPriority w:val="99"/>
    <w:rsid w:val="006E5708"/>
  </w:style>
  <w:style w:type="numbering" w:customStyle="1" w:styleId="CurrentList10">
    <w:name w:val="Current List10"/>
    <w:uiPriority w:val="99"/>
    <w:rsid w:val="006E5708"/>
  </w:style>
  <w:style w:type="paragraph" w:styleId="TOCHeading">
    <w:name w:val="TOC Heading"/>
    <w:basedOn w:val="Heading1"/>
    <w:next w:val="Normal"/>
    <w:uiPriority w:val="39"/>
    <w:unhideWhenUsed/>
    <w:qFormat/>
    <w:rsid w:val="006E5708"/>
    <w:pPr>
      <w:keepNext/>
      <w:keepLines/>
      <w:spacing w:before="480" w:after="0" w:line="276" w:lineRule="auto"/>
      <w:outlineLvl w:val="9"/>
    </w:pPr>
    <w:rPr>
      <w:rFonts w:asciiTheme="majorHAnsi" w:eastAsiaTheme="majorEastAsia" w:hAnsiTheme="majorHAnsi" w:cstheme="majorBidi"/>
      <w:b/>
      <w:bCs/>
      <w:color w:val="2F5496" w:themeColor="accent1" w:themeShade="BF"/>
      <w:sz w:val="28"/>
      <w:szCs w:val="28"/>
    </w:rPr>
  </w:style>
  <w:style w:type="paragraph" w:styleId="TOC1">
    <w:name w:val="toc 1"/>
    <w:basedOn w:val="Normal"/>
    <w:next w:val="Normal"/>
    <w:autoRedefine/>
    <w:uiPriority w:val="39"/>
    <w:unhideWhenUsed/>
    <w:rsid w:val="006E5708"/>
    <w:pPr>
      <w:spacing w:before="120" w:after="120"/>
    </w:pPr>
    <w:rPr>
      <w:rFonts w:cstheme="minorHAnsi"/>
      <w:b/>
      <w:bCs/>
      <w:caps/>
      <w:sz w:val="20"/>
      <w:szCs w:val="20"/>
    </w:rPr>
  </w:style>
  <w:style w:type="paragraph" w:styleId="TOC2">
    <w:name w:val="toc 2"/>
    <w:basedOn w:val="Normal"/>
    <w:next w:val="Normal"/>
    <w:autoRedefine/>
    <w:uiPriority w:val="39"/>
    <w:unhideWhenUsed/>
    <w:rsid w:val="006E5708"/>
    <w:pPr>
      <w:spacing w:before="0" w:after="0"/>
      <w:ind w:left="240"/>
    </w:pPr>
    <w:rPr>
      <w:rFonts w:cstheme="minorHAnsi"/>
      <w:smallCaps/>
      <w:sz w:val="20"/>
      <w:szCs w:val="20"/>
    </w:rPr>
  </w:style>
  <w:style w:type="paragraph" w:styleId="TOC3">
    <w:name w:val="toc 3"/>
    <w:basedOn w:val="Normal"/>
    <w:next w:val="Normal"/>
    <w:autoRedefine/>
    <w:uiPriority w:val="39"/>
    <w:unhideWhenUsed/>
    <w:qFormat/>
    <w:rsid w:val="006E5708"/>
    <w:pPr>
      <w:spacing w:before="0" w:after="0"/>
    </w:pPr>
    <w:rPr>
      <w:rFonts w:cs="Calibri (Body)"/>
      <w:iCs/>
      <w:szCs w:val="20"/>
    </w:rPr>
  </w:style>
  <w:style w:type="paragraph" w:styleId="TOC4">
    <w:name w:val="toc 4"/>
    <w:basedOn w:val="Normal"/>
    <w:next w:val="Normal"/>
    <w:autoRedefine/>
    <w:uiPriority w:val="39"/>
    <w:unhideWhenUsed/>
    <w:qFormat/>
    <w:rsid w:val="006E5708"/>
    <w:pPr>
      <w:tabs>
        <w:tab w:val="right" w:leader="dot" w:pos="10070"/>
      </w:tabs>
      <w:spacing w:before="0" w:after="0"/>
      <w:ind w:left="360"/>
    </w:pPr>
    <w:rPr>
      <w:rFonts w:cstheme="minorHAnsi"/>
      <w:szCs w:val="18"/>
    </w:rPr>
  </w:style>
  <w:style w:type="paragraph" w:styleId="TOC5">
    <w:name w:val="toc 5"/>
    <w:basedOn w:val="Normal"/>
    <w:next w:val="Normal"/>
    <w:autoRedefine/>
    <w:uiPriority w:val="39"/>
    <w:unhideWhenUsed/>
    <w:qFormat/>
    <w:rsid w:val="006E5708"/>
    <w:pPr>
      <w:spacing w:before="0" w:after="0"/>
      <w:ind w:left="720"/>
    </w:pPr>
    <w:rPr>
      <w:rFonts w:cstheme="minorHAnsi"/>
      <w:szCs w:val="18"/>
    </w:rPr>
  </w:style>
  <w:style w:type="paragraph" w:styleId="TOC6">
    <w:name w:val="toc 6"/>
    <w:basedOn w:val="Normal"/>
    <w:next w:val="Normal"/>
    <w:autoRedefine/>
    <w:uiPriority w:val="39"/>
    <w:unhideWhenUsed/>
    <w:qFormat/>
    <w:rsid w:val="006E5708"/>
    <w:pPr>
      <w:spacing w:before="0" w:after="0"/>
      <w:ind w:left="1080"/>
    </w:pPr>
    <w:rPr>
      <w:rFonts w:cs="Calibri (Body)"/>
      <w:szCs w:val="18"/>
    </w:rPr>
  </w:style>
  <w:style w:type="paragraph" w:styleId="TOC7">
    <w:name w:val="toc 7"/>
    <w:basedOn w:val="Normal"/>
    <w:next w:val="Normal"/>
    <w:autoRedefine/>
    <w:uiPriority w:val="39"/>
    <w:unhideWhenUsed/>
    <w:rsid w:val="006E5708"/>
    <w:pPr>
      <w:spacing w:before="0" w:after="0"/>
      <w:ind w:left="1440"/>
    </w:pPr>
    <w:rPr>
      <w:rFonts w:cstheme="minorHAnsi"/>
      <w:sz w:val="18"/>
      <w:szCs w:val="18"/>
    </w:rPr>
  </w:style>
  <w:style w:type="paragraph" w:styleId="TOC8">
    <w:name w:val="toc 8"/>
    <w:basedOn w:val="Normal"/>
    <w:next w:val="Normal"/>
    <w:autoRedefine/>
    <w:uiPriority w:val="39"/>
    <w:unhideWhenUsed/>
    <w:rsid w:val="006E5708"/>
    <w:pPr>
      <w:spacing w:before="0" w:after="0"/>
      <w:ind w:left="1680"/>
    </w:pPr>
    <w:rPr>
      <w:rFonts w:cstheme="minorHAnsi"/>
      <w:sz w:val="18"/>
      <w:szCs w:val="18"/>
    </w:rPr>
  </w:style>
  <w:style w:type="paragraph" w:styleId="TOC9">
    <w:name w:val="toc 9"/>
    <w:basedOn w:val="Normal"/>
    <w:next w:val="Normal"/>
    <w:autoRedefine/>
    <w:uiPriority w:val="39"/>
    <w:unhideWhenUsed/>
    <w:rsid w:val="006E5708"/>
    <w:pPr>
      <w:spacing w:before="0" w:after="0"/>
      <w:ind w:left="1920"/>
    </w:pPr>
    <w:rPr>
      <w:rFonts w:cstheme="minorHAnsi"/>
      <w:sz w:val="18"/>
      <w:szCs w:val="1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numbering" w:customStyle="1" w:styleId="CurrentList11">
    <w:name w:val="Current List11"/>
    <w:uiPriority w:val="99"/>
    <w:rsid w:val="006E5708"/>
  </w:style>
  <w:style w:type="numbering" w:customStyle="1" w:styleId="CurrentList12">
    <w:name w:val="Current List12"/>
    <w:uiPriority w:val="99"/>
    <w:rsid w:val="006E5708"/>
  </w:style>
  <w:style w:type="numbering" w:customStyle="1" w:styleId="CurrentList13">
    <w:name w:val="Current List13"/>
    <w:uiPriority w:val="99"/>
    <w:rsid w:val="006E5708"/>
  </w:style>
  <w:style w:type="numbering" w:customStyle="1" w:styleId="CurrentList14">
    <w:name w:val="Current List14"/>
    <w:uiPriority w:val="99"/>
    <w:rsid w:val="006E5708"/>
    <w:pPr>
      <w:numPr>
        <w:numId w:val="36"/>
      </w:numPr>
    </w:pPr>
  </w:style>
  <w:style w:type="numbering" w:customStyle="1" w:styleId="CurrentList15">
    <w:name w:val="Current List15"/>
    <w:uiPriority w:val="99"/>
    <w:rsid w:val="006E5708"/>
    <w:pPr>
      <w:numPr>
        <w:numId w:val="37"/>
      </w:numPr>
    </w:pPr>
  </w:style>
  <w:style w:type="character" w:styleId="UnresolvedMention">
    <w:name w:val="Unresolved Mention"/>
    <w:basedOn w:val="DefaultParagraphFont"/>
    <w:uiPriority w:val="99"/>
    <w:semiHidden/>
    <w:unhideWhenUsed/>
    <w:rsid w:val="006E5708"/>
    <w:rPr>
      <w:color w:val="605E5C"/>
      <w:shd w:val="clear" w:color="auto" w:fill="E1DFDD"/>
    </w:rPr>
  </w:style>
  <w:style w:type="paragraph" w:styleId="Caption">
    <w:name w:val="caption"/>
    <w:basedOn w:val="Normal"/>
    <w:next w:val="Normal"/>
    <w:uiPriority w:val="35"/>
    <w:unhideWhenUsed/>
    <w:qFormat/>
    <w:rsid w:val="006E5708"/>
    <w:pPr>
      <w:spacing w:before="0"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cet.usc.edu/teaching-resources/writing-learning-objectives/" TargetMode="External"/><Relationship Id="rId18" Type="http://schemas.openxmlformats.org/officeDocument/2006/relationships/hyperlink" Target="https://cet.usc.edu/teaching-resources/effective-groupwork/" TargetMode="External"/><Relationship Id="rId26" Type="http://schemas.openxmlformats.org/officeDocument/2006/relationships/hyperlink" Target="https://uosc.primo.exlibrisgroup.com/permalink/01USC_INST/273cgt/cdi_informaworld_taylorfrancis_310_1080_23752696_2020_1810096" TargetMode="External"/><Relationship Id="rId3" Type="http://schemas.openxmlformats.org/officeDocument/2006/relationships/numbering" Target="numbering.xml"/><Relationship Id="rId21" Type="http://schemas.openxmlformats.org/officeDocument/2006/relationships/hyperlink" Target="https://cet.usc.edu/teaching-resources/rubrics/"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cet.usc.edu/teaching-resources/writing-learning-objectives/" TargetMode="External"/><Relationship Id="rId17" Type="http://schemas.openxmlformats.org/officeDocument/2006/relationships/hyperlink" Target="https://cet.usc.edu/teaching-resources/effective-groupwork/" TargetMode="External"/><Relationship Id="rId25" Type="http://schemas.openxmlformats.org/officeDocument/2006/relationships/hyperlink" Target="https://cet.usc.edu/teaching-resources/rubrics/"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libraries.usc.edu/ask-a-librarian" TargetMode="External"/><Relationship Id="rId20" Type="http://schemas.openxmlformats.org/officeDocument/2006/relationships/hyperlink" Target="https://cet.usc.edu/teaching-resources/effective-groupwork/" TargetMode="External"/><Relationship Id="rId29" Type="http://schemas.openxmlformats.org/officeDocument/2006/relationships/hyperlink" Target="https://uosc.primo.exlibrisgroup.com/permalink/01USC_INST/273cgt/cdi_informaworld_taylorfrancis_310_1080_00091383_2018_151025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et.usc.edu/teaching-resources/effective-groupwork/" TargetMode="External"/><Relationship Id="rId24" Type="http://schemas.openxmlformats.org/officeDocument/2006/relationships/hyperlink" Target="https://cet.usc.edu/teaching-resources/writing-learning-objectives/"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dornsife.usc.edu/writingcenter/appointments/" TargetMode="External"/><Relationship Id="rId23" Type="http://schemas.openxmlformats.org/officeDocument/2006/relationships/hyperlink" Target="https://cet.usc.edu/teaching-resources/effective-groupwork/" TargetMode="External"/><Relationship Id="rId28" Type="http://schemas.openxmlformats.org/officeDocument/2006/relationships/hyperlink" Target="https://uosc.primo.exlibrisgroup.com/permalink/01USC_INST/273cgt/cdi_proquest_journals_1777964498" TargetMode="External"/><Relationship Id="rId10" Type="http://schemas.openxmlformats.org/officeDocument/2006/relationships/hyperlink" Target="https://cet.usc.edu/contact-us/" TargetMode="External"/><Relationship Id="rId19" Type="http://schemas.openxmlformats.org/officeDocument/2006/relationships/hyperlink" Target="https://cet.usc.edu/teaching-resources/writing-learning-objectives/"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kortschakcenter.usc.edu" TargetMode="External"/><Relationship Id="rId22" Type="http://schemas.openxmlformats.org/officeDocument/2006/relationships/hyperlink" Target="https://cet.usc.edu/" TargetMode="External"/><Relationship Id="rId27" Type="http://schemas.openxmlformats.org/officeDocument/2006/relationships/hyperlink" Target="https://uosc.primo.exlibrisgroup.com/permalink/01USC_INST/273cgt/cdi_askewsholts_vlebooks_9781607325802"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egMXGhsY7YI3Kl7bd+tqd2g39g==">CgMxLjAaJwoBMBIiCiAIBCocCgtBQUFCa29JdEpEZxAIGgtBQUFCa29JdEpEZyL+AgoLQUFBQmtvSXRKRGcSzAIKC0FBQUJrb0l0SkRnEgtBQUFCa29JdEpEZxpFCgl0ZXh0L2h0bWwSOFRhYmxlcyB3aWxsIG5lZWQgdG8gYmUgbWFkZSBhY2Nlc3NpYmxlIGluIFdvcmQgZG9jdW1lbnQuIkYKCnRleHQvcGxhaW4SOFRhYmxlcyB3aWxsIG5lZWQgdG8gYmUgbWFkZSBhY2Nlc3NpYmxlIGluIFdvcmQgZG9jdW1lbnQuKhsiFTEwNTIxNjY5MjQ5OTAzMTI4MTY5OSgAOAAw7vGngPUyOO7xp4D1MkoWCgp0ZXh0L3BsYWluEghDcml0ZXJpYVoMdXJweWR1c3hvOW5lcgIgAHgAmgEGCAAQABgAqgE6EjhUYWJsZXMgd2lsbCBuZWVkIHRvIGJlIG1hZGUgYWNjZXNzaWJsZSBpbiBXb3JkIGRvY3VtZW50LrABALgBABju8aeA9TIg7vGngPUyMABCEGtpeC51ZzNmanlnNGNnaGYyCGguZ2pkZ3hzMg5oLjJ6Y21xY244M2FpdzIOaC45MXY3bTFxbHM0ZzQyDmgucmhsNHBwZHQ3MWw2Mg5oLmx2MGRvMzhpZjZtdTIOaC43a2dvbGRqbXBmbzAyDmguYm9sbnNlbTZnZWd6Mg5oLjRnNHRkOTNubHlhNzIOaC43ODB1cjJsMmM1aTIyDmguaDIxN2dxazI5bjhyMg5oLjZrbnhoOGYybGI2ZTIOaC5jMXJqbnNxZDV6cWcyDmgudGI0Mnh5MnphdWxtMg5oLm1yaGNlMHU5ZndlaTIOaC5raTZybmRhOXlqdnYyDmguYnBhbjk4Y2wyNXZpMg1oLnFlc21nZG94czN3Mg5oLmp6Y3djYnZxc21oajIOaC5pZDAybXJjdnB4bjAyDWguY3pqcXU2aGE2ZnQyDmguNGsyNXg3NXFnY3F5Mg5oLmszcno2bzhmd3g1dDIOaC56Znlmbm54d20xMXUyDmgub3lpOW9jeG93MjRmMg5oLjl6NTgydW02aDV4MzIOaC5uNjY1MDVkNWxwcDEyDmgubDZhbTR0bmR3ZWxmMg5oLmM3ajlqZHc4MG81czINaC5jNzJqbTlzcm0yMDIOaC5pYWR3a3k4d2txbTMyDmguOXc4b3EwZnU3a3ptMg5oLmNuNnZwZjRzYTl5dDIOaC5ocmloeW5pd3d4bTIyDmguaWcxdDczcWZzYTJ3Mg5oLmJ2c2M5b2ZsOGw5YTIOaC5weGI0d2ViOHBmOXkyDmgueWxsbTUzbDNkb29oMg5oLmEyYmEzYnk4ZzBsZjIOaC5reDltcDk1eThmcHEyDmguOWduOW12dzFyems5Mg5oLm9yeGo4d2xveWFqeTIOaC54NnZtZ2E1aTNvZnQyDmguZnJwZ2JlbmF0dHpoMg5oLnZpc3lmMGgzZ2UyZTIOaC4ycmV0OXdrNDN6cXkyDmguc3p1bWc0MXBrOThkMg5oLnJkeXB4cTZmaHo3cTIOaC53bmxxNnozNmxjcTgyDmgucXJmMm1ncms0OHh3Mg5oLm9mbWc3NXNlYmt4MDIOaC5kcjE3a3NudzJtZDIyDmgud3Q2MjV1eXgwY3pyMg5oLmpydDFkYmpla3FiNjIOaC40d25vbmNrc3NyNjY4AGomChRzdWdnZXN0LjU0aG1mbXBvOHFlOBIOSW5ncmlkIFN0ZWluZXJqJgoUc3VnZ2VzdC41aHBoZjF5d2d1M2gSDkluZ3JpZCBTdGVpbmVyaiYKFHN1Z2dlc3QucDhucmtvc2l1NGl4Eg5JbmdyaWQgU3RlaW5lcmomChRzdWdnZXN0Ljd1dWllYThwYWhyZxIOSW5ncmlkIFN0ZWluZXJqJgoUc3VnZ2VzdC5oeTloM2oxNnIzd3gSDkluZ3JpZCBTdGVpbmVyaiYKFHN1Z2dlc3QuaHE0YjNpaDU4cTNhEg5JbmdyaWQgU3RlaW5lcmomChRzdWdnZXN0LnMxNHF2aDUybXpmcxIOSW5ncmlkIFN0ZWluZXJqJgoUc3VnZ2VzdC45a3B3cHo0Zm9qc3oSDkluZ3JpZCBTdGVpbmVyaiYKFHN1Z2dlc3QubWl5MGNwY3NnamVoEg5JbmdyaWQgU3RlaW5lcmolChNzdWdnZXN0LnFtamhmcnlzd3VyEg5JbmdyaWQgU3RlaW5lcmokChRzdWdnZXN0LnVkeWhha3RlY3NzMRIMR2luZ2VyIENsYXJraiYKFHN1Z2dlc3Quejc0eGhxM2NkamltEg5JbmdyaWQgU3RlaW5lcmomChRzdWdnZXN0LnA3YTRtZm8weHVldxIOSW5ncmlkIFN0ZWluZXJqJgoUc3VnZ2VzdC5lMjhucDJiaGh4YmwSDkluZ3JpZCBTdGVpbmVyaiQKFHN1Z2dlc3QubDVvd3h1anEwOWI4EgxHaW5nZXIgQ2xhcmtqJgoUc3VnZ2VzdC5tcXJ0Z2ZoYXE1YXQSDkluZ3JpZCBTdGVpbmVyaiYKFHN1Z2dlc3QuZGI3azN2ZW4xM3E0Eg5JbmdyaWQgU3RlaW5lcmomChRzdWdnZXN0LnB1M2k0NHZvbzR3ORIOSW5ncmlkIFN0ZWluZXJqJAoUc3VnZ2VzdC5nbnQ2aHA0aXdlamgSDEdpbmdlciBDbGFya2okChRzdWdnZXN0LnNtemRzbXljMXBzahIMR2luZ2VyIENsYXJraiQKFHN1Z2dlc3QuZXBhemJqbHFnNmc4EgxHaW5nZXIgQ2xhcmtqJAoUc3VnZ2VzdC5xM20zOXZ4cHdkZTUSDEdpbmdlciBDbGFya2okChRzdWdnZXN0LmV3bm42cHBjYWpxYxIMR2luZ2VyIENsYXJraiYKFHN1Z2dlc3QuaTdyZjY5ajBmc2NpEg5JbmdyaWQgU3RlaW5lcmomChRzdWdnZXN0LmxyNHBieGhpYWsxcBIOSW5ncmlkIFN0ZWluZXJqJgoUc3VnZ2VzdC40ZWpnMXFlcDM2NjgSDkluZ3JpZCBTdGVpbmVyaiYKFHN1Z2dlc3QubjFyeDBkaXJiOHIxEg5JbmdyaWQgU3RlaW5lcmomChRzdWdnZXN0LjVsM2hpZWo2cWc4NRIOSW5ncmlkIFN0ZWluZXJqJAoUc3VnZ2VzdC5ybzJ6cGE2bzZ5eDMSDEdpbmdlciBDbGFya2omChRzdWdnZXN0LnYwNnNieWtxYzIxaRIOSW5ncmlkIFN0ZWluZXJqJgoUc3VnZ2VzdC5hM3hoZ3Z1eTRkNHISDkluZ3JpZCBTdGVpbmVyaiYKFHN1Z2dlc3Qucm5tZWxyODB1M3pzEg5JbmdyaWQgU3RlaW5lcmomChRzdWdnZXN0Lng5MmhmbW52Z29hMhIOSW5ncmlkIFN0ZWluZXJqJgoUc3VnZ2VzdC5wNG1rbHF0ZmV3encSDkluZ3JpZCBTdGVpbmVyaiYKFHN1Z2dlc3QuNjA0OXJvZ3c4M2pjEg5JbmdyaWQgU3RlaW5lcmomChRzdWdnZXN0LnIxczZxa3c0dGgzbBIOSW5ncmlkIFN0ZWluZXJqJAoUc3VnZ2VzdC5kbGMxYnRjNms3dXUSDEdpbmdlciBDbGFya2omChRzdWdnZXN0Lms4c243enAzZjd1YRIOSW5ncmlkIFN0ZWluZXJqJgoUc3VnZ2VzdC5uemc4MjEyNmQ5aGoSDkluZ3JpZCBTdGVpbmVyaiUKE3N1Z2dlc3QuZHQ1b3plbHdmcXgSDkluZ3JpZCBTdGVpbmVyaiYKFHN1Z2dlc3QuZG9sMDNpc2tvOGc2Eg5JbmdyaWQgU3RlaW5lcmomChRzdWdnZXN0LmxzY2xvMTF2dmp6MBIOSW5ncmlkIFN0ZWluZXJqJgoUc3VnZ2VzdC4zYjh2amsyNm04ZDcSDkluZ3JpZCBTdGVpbmVyaiYKFHN1Z2dlc3QuZHB5a2Q2ZXRsMW5qEg5JbmdyaWQgU3RlaW5lcmomChRzdWdnZXN0LmEzc242b2g3eTFqYRIOSW5ncmlkIFN0ZWluZXJqJgoUc3VnZ2VzdC5vbjlyaDdjanBsZzQSDkluZ3JpZCBTdGVpbmVyaiUKE3N1Z2dlc3QuemE0dXR5NzgwYmoSDkluZ3JpZCBTdGVpbmVyaiMKEXN1Z2dlc3QubjZ6OXVnamFoEg5JbmdyaWQgU3RlaW5lcnIhMUpZSVNpQmhBdWlZNkxEZ3FubmlheWRfejNzR193M19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091755C-6654-7D47-9EB0-D8755E21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6861</Words>
  <Characters>39110</Characters>
  <Application>Microsoft Office Word</Application>
  <DocSecurity>0</DocSecurity>
  <Lines>325</Lines>
  <Paragraphs>91</Paragraphs>
  <ScaleCrop>false</ScaleCrop>
  <Company/>
  <LinksUpToDate>false</LinksUpToDate>
  <CharactersWithSpaces>45880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Aidan Hoskinson</cp:lastModifiedBy>
  <cp:revision>12</cp:revision>
  <dcterms:created xsi:type="dcterms:W3CDTF">2025-08-22T20:38:00Z</dcterms:created>
  <dcterms:modified xsi:type="dcterms:W3CDTF">2025-10-03T23:20:00Z</dcterms:modified>
</cp:coreProperties>
</file>