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5602" w14:textId="69EF0048" w:rsidR="00276642" w:rsidRDefault="000D6F02" w:rsidP="009C4CBC">
      <w:pPr>
        <w:pStyle w:val="BodyText"/>
        <w:tabs>
          <w:tab w:val="left" w:pos="8820"/>
        </w:tabs>
      </w:pPr>
      <w:r>
        <w:rPr>
          <w:noProof/>
        </w:rPr>
        <w:drawing>
          <wp:inline distT="114300" distB="114300" distL="114300" distR="114300" wp14:anchorId="78C5ECF3" wp14:editId="5C9FBDC5">
            <wp:extent cx="3429000" cy="422754"/>
            <wp:effectExtent l="0" t="0" r="0" b="0"/>
            <wp:docPr id="4" name="image1.jpg" descr="University of Southern California Center for Excellence in Teaching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University of Southern California Center for Excellence in Teaching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043" cy="45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CEEE8B" w14:textId="234BD8CF" w:rsidR="00B36E58" w:rsidRPr="00B36E58" w:rsidRDefault="00B36E58" w:rsidP="00B36E58">
      <w:pPr>
        <w:pStyle w:val="Heading1"/>
      </w:pPr>
      <w:r>
        <w:t>Claiming your digital badge and certificate</w:t>
      </w:r>
    </w:p>
    <w:p w14:paraId="52A639E9" w14:textId="10827FB8" w:rsidR="00B36E58" w:rsidRDefault="00B36E58" w:rsidP="00B36E58">
      <w:pPr>
        <w:pStyle w:val="BodyText"/>
      </w:pPr>
      <w:r w:rsidRPr="00B36E58">
        <w:t xml:space="preserve">When you receive an email from </w:t>
      </w:r>
      <w:proofErr w:type="spellStart"/>
      <w:r w:rsidRPr="00B36E58">
        <w:t>Badgr</w:t>
      </w:r>
      <w:proofErr w:type="spellEnd"/>
      <w:r w:rsidRPr="00B36E58">
        <w:t>, notifying you that you’ve earned a badge, you’re</w:t>
      </w:r>
      <w:r>
        <w:t xml:space="preserve"> </w:t>
      </w:r>
      <w:r w:rsidRPr="00B36E58">
        <w:t xml:space="preserve">given the options to download the badge image and create an account with </w:t>
      </w:r>
      <w:proofErr w:type="spellStart"/>
      <w:r w:rsidRPr="00B36E58">
        <w:t>Badgr</w:t>
      </w:r>
      <w:proofErr w:type="spellEnd"/>
      <w:r w:rsidRPr="00B36E58">
        <w:t>.</w:t>
      </w:r>
      <w:r>
        <w:t xml:space="preserve"> </w:t>
      </w:r>
      <w:r w:rsidRPr="00B36E58">
        <w:t xml:space="preserve">While downloading the badge directly has some benefits, creating an account </w:t>
      </w:r>
      <w:proofErr w:type="gramStart"/>
      <w:r w:rsidRPr="00B36E58">
        <w:t>opens up</w:t>
      </w:r>
      <w:proofErr w:type="gramEnd"/>
      <w:r w:rsidRPr="00B36E58">
        <w:t xml:space="preserve"> the full range of possibilities so you can make the most of your digital achievement.</w:t>
      </w:r>
    </w:p>
    <w:p w14:paraId="4179A3D9" w14:textId="09DAF43F" w:rsidR="00B36E58" w:rsidRPr="00B36E58" w:rsidRDefault="00B36E58" w:rsidP="00B36E58">
      <w:pPr>
        <w:pStyle w:val="BodyText"/>
      </w:pPr>
      <w:r>
        <w:rPr>
          <w:noProof/>
        </w:rPr>
        <w:drawing>
          <wp:inline distT="0" distB="0" distL="0" distR="0" wp14:anchorId="2FD8C4C4" wp14:editId="13DF98B5">
            <wp:extent cx="2240280" cy="3657600"/>
            <wp:effectExtent l="0" t="0" r="0" b="0"/>
            <wp:docPr id="1" name="Picture 1" descr="Screen shot of Badgr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 shot of Badgr emai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0FD7F" w14:textId="77777777" w:rsidR="00B36E58" w:rsidRPr="00B36E58" w:rsidRDefault="00B36E58" w:rsidP="00B36E58"/>
    <w:p w14:paraId="71CC3EC7" w14:textId="77777777" w:rsidR="00B36E58" w:rsidRDefault="00B36E58" w:rsidP="00B36E58">
      <w:pPr>
        <w:pStyle w:val="BodyText"/>
      </w:pPr>
      <w:r w:rsidRPr="00B36E58">
        <w:t xml:space="preserve">Once you’ve </w:t>
      </w:r>
      <w:r>
        <w:t>selected</w:t>
      </w:r>
      <w:r w:rsidRPr="00B36E58">
        <w:t xml:space="preserve"> Create </w:t>
      </w:r>
      <w:r>
        <w:t>A</w:t>
      </w:r>
      <w:r w:rsidRPr="00B36E58">
        <w:t xml:space="preserve">ccount, you’ll be </w:t>
      </w:r>
      <w:r>
        <w:t>sent</w:t>
      </w:r>
      <w:r w:rsidRPr="00B36E58">
        <w:t xml:space="preserve"> to a CET landing page</w:t>
      </w:r>
      <w:r>
        <w:t>.</w:t>
      </w:r>
    </w:p>
    <w:p w14:paraId="6D89B22C" w14:textId="390AE3A7" w:rsidR="00B36E58" w:rsidRPr="00B36E58" w:rsidRDefault="00B36E58" w:rsidP="00B36E58">
      <w:pPr>
        <w:pStyle w:val="BodyText"/>
      </w:pPr>
      <w:r>
        <w:rPr>
          <w:noProof/>
        </w:rPr>
        <w:drawing>
          <wp:inline distT="0" distB="0" distL="0" distR="0" wp14:anchorId="13C315C1" wp14:editId="3241E14A">
            <wp:extent cx="3657600" cy="1700784"/>
            <wp:effectExtent l="0" t="0" r="0" b="1270"/>
            <wp:docPr id="2" name="Picture 2" descr="Screenshot of CET/Badgr landing page to create an accou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shot of CET/Badgr landing page to create an account.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82568" w14:textId="77777777" w:rsidR="008014BD" w:rsidRDefault="00B36E58" w:rsidP="008014BD">
      <w:pPr>
        <w:pStyle w:val="BodyText"/>
      </w:pPr>
      <w:r w:rsidRPr="00B36E58">
        <w:lastRenderedPageBreak/>
        <w:t>On your first visit, create an account by entering your email address</w:t>
      </w:r>
      <w:r>
        <w:t>. If</w:t>
      </w:r>
      <w:r w:rsidRPr="00B36E58">
        <w:t xml:space="preserve"> you have </w:t>
      </w:r>
      <w:r>
        <w:t>previously</w:t>
      </w:r>
      <w:r w:rsidRPr="00B36E58">
        <w:t xml:space="preserve"> created an account, select the </w:t>
      </w:r>
      <w:r w:rsidRPr="008014BD">
        <w:rPr>
          <w:i/>
          <w:iCs/>
        </w:rPr>
        <w:t xml:space="preserve">Sign In </w:t>
      </w:r>
      <w:r w:rsidR="008014BD">
        <w:t>link</w:t>
      </w:r>
      <w:r w:rsidRPr="00B36E58">
        <w:t>.</w:t>
      </w:r>
    </w:p>
    <w:p w14:paraId="257194E2" w14:textId="7A109F6B" w:rsidR="008014BD" w:rsidRDefault="00B36E58" w:rsidP="008014BD">
      <w:pPr>
        <w:pStyle w:val="BodyText"/>
        <w:rPr>
          <w:noProof/>
        </w:rPr>
      </w:pPr>
      <w:r w:rsidRPr="00B36E58">
        <w:t>A verification code will be emailed to the address you provide.</w:t>
      </w:r>
      <w:r w:rsidR="008014BD">
        <w:t xml:space="preserve"> </w:t>
      </w:r>
      <w:r w:rsidRPr="00B36E58">
        <w:t>Once you’ve entered the verification code, continue to complete the signup process</w:t>
      </w:r>
      <w:r w:rsidR="008014BD">
        <w:t xml:space="preserve"> on the next page</w:t>
      </w:r>
      <w:r w:rsidRPr="00B36E58">
        <w:t>.</w:t>
      </w:r>
      <w:r w:rsidR="008014BD" w:rsidRPr="008014BD">
        <w:rPr>
          <w:noProof/>
        </w:rPr>
        <w:t xml:space="preserve"> </w:t>
      </w:r>
    </w:p>
    <w:p w14:paraId="60D6AF3C" w14:textId="1D17645A" w:rsidR="00B36E58" w:rsidRPr="00B36E58" w:rsidRDefault="008014BD" w:rsidP="008014BD">
      <w:pPr>
        <w:pStyle w:val="BodyText"/>
      </w:pPr>
      <w:r>
        <w:rPr>
          <w:noProof/>
        </w:rPr>
        <w:drawing>
          <wp:inline distT="0" distB="0" distL="0" distR="0" wp14:anchorId="6B816EB5" wp14:editId="32313DFC">
            <wp:extent cx="3657600" cy="2322576"/>
            <wp:effectExtent l="0" t="0" r="0" b="1905"/>
            <wp:docPr id="3" name="Picture 3" descr="Screenshot of signup page with various field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creenshot of signup page with various fields. 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32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D8D8E" w14:textId="463D8610" w:rsidR="00B36E58" w:rsidRPr="00B36E58" w:rsidRDefault="008014BD" w:rsidP="00B36E58">
      <w:pPr>
        <w:pStyle w:val="BodyText"/>
      </w:pPr>
      <w:r>
        <w:t>To complete the signup process, e</w:t>
      </w:r>
      <w:r w:rsidR="00B36E58" w:rsidRPr="00B36E58">
        <w:t xml:space="preserve">nter your first and last name, create a password and confirm, agree to the terms of service, and then select </w:t>
      </w:r>
      <w:r w:rsidR="00B36E58" w:rsidRPr="008014BD">
        <w:rPr>
          <w:i/>
          <w:iCs/>
        </w:rPr>
        <w:t>Create account</w:t>
      </w:r>
      <w:r w:rsidR="00B36E58" w:rsidRPr="00B36E58">
        <w:t>.</w:t>
      </w:r>
    </w:p>
    <w:p w14:paraId="07072C50" w14:textId="2F831277" w:rsidR="00B36E58" w:rsidRPr="00B36E58" w:rsidRDefault="00B36E58" w:rsidP="008014BD">
      <w:pPr>
        <w:pStyle w:val="BodyText"/>
      </w:pPr>
      <w:r w:rsidRPr="00B36E58">
        <w:t xml:space="preserve">Now </w:t>
      </w:r>
      <w:r w:rsidR="008014BD">
        <w:t xml:space="preserve">you </w:t>
      </w:r>
      <w:r w:rsidR="00712AED">
        <w:t>have access to your</w:t>
      </w:r>
      <w:r w:rsidR="008014BD">
        <w:t xml:space="preserve"> </w:t>
      </w:r>
      <w:proofErr w:type="spellStart"/>
      <w:r w:rsidR="008014BD">
        <w:t>Badgr</w:t>
      </w:r>
      <w:proofErr w:type="spellEnd"/>
      <w:r w:rsidRPr="00B36E58">
        <w:t xml:space="preserve"> backpack, you can view the badge you just earned as well as</w:t>
      </w:r>
      <w:r w:rsidR="008014BD">
        <w:t xml:space="preserve"> previously earned</w:t>
      </w:r>
      <w:r w:rsidRPr="00B36E58">
        <w:t xml:space="preserve"> badges.</w:t>
      </w:r>
    </w:p>
    <w:p w14:paraId="393BAA24" w14:textId="3B206A8A" w:rsidR="00B36E58" w:rsidRPr="00B36E58" w:rsidRDefault="008014BD" w:rsidP="008014BD">
      <w:pPr>
        <w:ind w:left="274"/>
      </w:pPr>
      <w:r>
        <w:rPr>
          <w:noProof/>
        </w:rPr>
        <w:drawing>
          <wp:inline distT="0" distB="0" distL="0" distR="0" wp14:anchorId="65A3F8E3" wp14:editId="54A6F2D9">
            <wp:extent cx="3657600" cy="2450592"/>
            <wp:effectExtent l="0" t="0" r="0" b="635"/>
            <wp:docPr id="6" name="Picture 6" descr="Screenshot of Badgr backpac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creenshot of Badgr backpack.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5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93D68" w14:textId="77777777" w:rsidR="008014BD" w:rsidRDefault="008014BD" w:rsidP="00B36E58"/>
    <w:p w14:paraId="575763CE" w14:textId="6AC0CE78" w:rsidR="00B36E58" w:rsidRPr="00B36E58" w:rsidRDefault="00B36E58" w:rsidP="008014BD">
      <w:pPr>
        <w:pStyle w:val="BodyText"/>
      </w:pPr>
      <w:r w:rsidRPr="00B36E58">
        <w:t>Select a</w:t>
      </w:r>
      <w:r w:rsidR="008014BD">
        <w:t xml:space="preserve"> </w:t>
      </w:r>
      <w:r w:rsidRPr="00B36E58">
        <w:t>badge to view from your backpack.</w:t>
      </w:r>
      <w:r w:rsidR="008014BD">
        <w:t xml:space="preserve"> </w:t>
      </w:r>
      <w:r w:rsidRPr="00B36E58">
        <w:t xml:space="preserve">The page that opens will include </w:t>
      </w:r>
      <w:proofErr w:type="gramStart"/>
      <w:r w:rsidRPr="00B36E58">
        <w:t>all of</w:t>
      </w:r>
      <w:proofErr w:type="gramEnd"/>
      <w:r w:rsidRPr="00B36E58">
        <w:t xml:space="preserve"> the data associated with your badge, includin</w:t>
      </w:r>
      <w:r w:rsidR="008014BD">
        <w:t xml:space="preserve">g </w:t>
      </w:r>
      <w:r w:rsidRPr="00B36E58">
        <w:t xml:space="preserve">the image, title, description, </w:t>
      </w:r>
      <w:r w:rsidR="00712AED">
        <w:t xml:space="preserve">and </w:t>
      </w:r>
      <w:r w:rsidRPr="00B36E58">
        <w:t>earning criteria.</w:t>
      </w:r>
    </w:p>
    <w:p w14:paraId="4E9CC58E" w14:textId="1CCC38E7" w:rsidR="00B36E58" w:rsidRPr="00B36E58" w:rsidRDefault="008014BD" w:rsidP="00C56E9D">
      <w:pPr>
        <w:ind w:left="274"/>
      </w:pPr>
      <w:r>
        <w:rPr>
          <w:noProof/>
        </w:rPr>
        <w:lastRenderedPageBreak/>
        <w:drawing>
          <wp:inline distT="0" distB="0" distL="0" distR="0" wp14:anchorId="61AFB4DB" wp14:editId="02D2D9A3">
            <wp:extent cx="3656156" cy="2185416"/>
            <wp:effectExtent l="0" t="0" r="1905" b="0"/>
            <wp:docPr id="7" name="Picture 7" descr="Screenshot of individual badge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creenshot of individual badge page.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6156" cy="218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D7BD0" w14:textId="77777777" w:rsidR="008014BD" w:rsidRDefault="008014BD" w:rsidP="00B36E58"/>
    <w:p w14:paraId="77F0FCC7" w14:textId="3E10DD51" w:rsidR="00B36E58" w:rsidRDefault="00B36E58" w:rsidP="00712AED">
      <w:pPr>
        <w:pStyle w:val="BodyText"/>
      </w:pPr>
      <w:r w:rsidRPr="00B36E58">
        <w:t xml:space="preserve">Click </w:t>
      </w:r>
      <w:r w:rsidR="00712AED">
        <w:t>the Share</w:t>
      </w:r>
      <w:r w:rsidRPr="00B36E58">
        <w:t xml:space="preserve"> button</w:t>
      </w:r>
      <w:r w:rsidR="00712AED">
        <w:t xml:space="preserve"> located in the upper right</w:t>
      </w:r>
      <w:r w:rsidRPr="00B36E58">
        <w:t xml:space="preserve"> to view your badge sharing options.</w:t>
      </w:r>
    </w:p>
    <w:p w14:paraId="28075481" w14:textId="31919C33" w:rsidR="00712AED" w:rsidRPr="00B36E58" w:rsidRDefault="00712AED" w:rsidP="00712AED">
      <w:pPr>
        <w:ind w:left="274"/>
      </w:pPr>
      <w:r>
        <w:rPr>
          <w:noProof/>
        </w:rPr>
        <w:drawing>
          <wp:inline distT="0" distB="0" distL="0" distR="0" wp14:anchorId="3A2226D8" wp14:editId="1529441E">
            <wp:extent cx="3657600" cy="2108218"/>
            <wp:effectExtent l="0" t="0" r="0" b="0"/>
            <wp:docPr id="8" name="Picture 8" descr="Screenshot of Share Badge page showing the link op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creenshot of Share Badge page showing the link options.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10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C442A" w14:textId="77777777" w:rsidR="00712AED" w:rsidRDefault="00712AED" w:rsidP="00B36E58"/>
    <w:p w14:paraId="23842990" w14:textId="6C8CB601" w:rsidR="00B36E58" w:rsidRPr="00712AED" w:rsidRDefault="00B36E58" w:rsidP="00712AED">
      <w:pPr>
        <w:pStyle w:val="BodyText"/>
      </w:pPr>
      <w:r w:rsidRPr="00712AED">
        <w:t xml:space="preserve">The </w:t>
      </w:r>
      <w:r w:rsidR="00AE5E79">
        <w:t xml:space="preserve">Share Badge </w:t>
      </w:r>
      <w:r w:rsidR="00127A67">
        <w:t>pop-up</w:t>
      </w:r>
      <w:r w:rsidRPr="00712AED">
        <w:t xml:space="preserve"> dialogue box is an option to include or exclude</w:t>
      </w:r>
      <w:r w:rsidR="00712AED" w:rsidRPr="00712AED">
        <w:t xml:space="preserve"> </w:t>
      </w:r>
      <w:r w:rsidRPr="00712AED">
        <w:t>your recipient identifier</w:t>
      </w:r>
      <w:r w:rsidR="00712AED" w:rsidRPr="00712AED">
        <w:t xml:space="preserve"> (</w:t>
      </w:r>
      <w:r w:rsidR="00712AED" w:rsidRPr="00127A67">
        <w:rPr>
          <w:i/>
          <w:iCs/>
        </w:rPr>
        <w:t>Show email address</w:t>
      </w:r>
      <w:r w:rsidR="00712AED" w:rsidRPr="00712AED">
        <w:t>)</w:t>
      </w:r>
      <w:r w:rsidRPr="00712AED">
        <w:t xml:space="preserve"> when sharing your badge.</w:t>
      </w:r>
      <w:r w:rsidR="00712AED" w:rsidRPr="00712AED">
        <w:t xml:space="preserve"> </w:t>
      </w:r>
      <w:r w:rsidRPr="00712AED">
        <w:t xml:space="preserve">If you </w:t>
      </w:r>
      <w:r w:rsidR="00AE5E79">
        <w:t>check the box to</w:t>
      </w:r>
      <w:r w:rsidRPr="00712AED">
        <w:t xml:space="preserve"> include the recipient identifier, </w:t>
      </w:r>
      <w:r w:rsidR="00AE5E79">
        <w:t xml:space="preserve">your email address </w:t>
      </w:r>
      <w:r w:rsidRPr="00712AED">
        <w:t xml:space="preserve">will </w:t>
      </w:r>
      <w:r w:rsidR="00712AED" w:rsidRPr="00712AED">
        <w:t>be included</w:t>
      </w:r>
      <w:r w:rsidRPr="00712AED">
        <w:t xml:space="preserve"> with the badge</w:t>
      </w:r>
      <w:r w:rsidR="00712AED" w:rsidRPr="00712AED">
        <w:t xml:space="preserve"> </w:t>
      </w:r>
      <w:r w:rsidRPr="00712AED">
        <w:t>when it is shared.</w:t>
      </w:r>
      <w:r w:rsidR="00712AED" w:rsidRPr="00712AED">
        <w:t xml:space="preserve"> </w:t>
      </w:r>
      <w:r w:rsidRPr="00712AED">
        <w:t>If you uncheck the box, the recipient identifier will be excluded</w:t>
      </w:r>
      <w:r w:rsidR="00AE5E79">
        <w:t xml:space="preserve"> (your email address is not shared)</w:t>
      </w:r>
      <w:r w:rsidRPr="00712AED">
        <w:t xml:space="preserve"> </w:t>
      </w:r>
      <w:r w:rsidR="00AE5E79">
        <w:t>on</w:t>
      </w:r>
      <w:r w:rsidRPr="00712AED">
        <w:t xml:space="preserve"> the page that displays your badge award.</w:t>
      </w:r>
    </w:p>
    <w:p w14:paraId="1B1D9CF1" w14:textId="1D759E77" w:rsidR="00B36E58" w:rsidRDefault="00B36E58" w:rsidP="00712AED">
      <w:pPr>
        <w:pStyle w:val="BodyText"/>
      </w:pPr>
      <w:r>
        <w:t xml:space="preserve">The next field in the box </w:t>
      </w:r>
      <w:r w:rsidR="00127A67">
        <w:t>(</w:t>
      </w:r>
      <w:r w:rsidR="00127A67" w:rsidRPr="00127A67">
        <w:rPr>
          <w:i/>
          <w:iCs/>
        </w:rPr>
        <w:t>Copy this link to share</w:t>
      </w:r>
      <w:r w:rsidR="00127A67">
        <w:t xml:space="preserve">) </w:t>
      </w:r>
      <w:r>
        <w:t xml:space="preserve">allows you to copy </w:t>
      </w:r>
      <w:r w:rsidR="00712AED">
        <w:t>a link</w:t>
      </w:r>
      <w:r>
        <w:t>, which can be used to share your badge directly with anyone who has the link.</w:t>
      </w:r>
      <w:r w:rsidR="00712AED">
        <w:t xml:space="preserve"> </w:t>
      </w:r>
      <w:r>
        <w:t>This will also allow you to create a hyperlink with your badge image in an email signature line</w:t>
      </w:r>
      <w:r w:rsidR="00712AED">
        <w:t xml:space="preserve"> or document</w:t>
      </w:r>
      <w:r>
        <w:t>.</w:t>
      </w:r>
    </w:p>
    <w:p w14:paraId="5A1A94C7" w14:textId="325EC600" w:rsidR="00B36E58" w:rsidRDefault="00712AED" w:rsidP="00712AED">
      <w:pPr>
        <w:ind w:left="274"/>
      </w:pPr>
      <w:r>
        <w:rPr>
          <w:noProof/>
        </w:rPr>
        <w:lastRenderedPageBreak/>
        <w:drawing>
          <wp:inline distT="0" distB="0" distL="0" distR="0" wp14:anchorId="78DEB840" wp14:editId="6F199D5D">
            <wp:extent cx="3651264" cy="2167128"/>
            <wp:effectExtent l="0" t="0" r="0" b="5080"/>
            <wp:docPr id="9" name="Picture 9" descr="Screenshot of share badge showing social option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creenshot of share badge showing social options. 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64" cy="216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1F0EC" w14:textId="77777777" w:rsidR="00712AED" w:rsidRDefault="00712AED" w:rsidP="00B36E58">
      <w:pPr>
        <w:pStyle w:val="NormalWeb"/>
        <w:spacing w:before="0" w:beforeAutospacing="0" w:after="0" w:afterAutospacing="0"/>
        <w:rPr>
          <w:rFonts w:ascii="Roboto" w:hAnsi="Roboto"/>
          <w:color w:val="000000"/>
        </w:rPr>
      </w:pPr>
    </w:p>
    <w:p w14:paraId="59CCE262" w14:textId="202DC7BE" w:rsidR="00B36E58" w:rsidRPr="00712AED" w:rsidRDefault="00B36E58" w:rsidP="00712AED">
      <w:pPr>
        <w:pStyle w:val="BodyText"/>
      </w:pPr>
      <w:r>
        <w:t>The tab immediately next to the link tab is labeled social.</w:t>
      </w:r>
      <w:r w:rsidR="00712AED">
        <w:t xml:space="preserve"> </w:t>
      </w:r>
      <w:r>
        <w:t xml:space="preserve">Selecting this tab will display </w:t>
      </w:r>
      <w:proofErr w:type="gramStart"/>
      <w:r>
        <w:t>a number of</w:t>
      </w:r>
      <w:proofErr w:type="gramEnd"/>
      <w:r>
        <w:t xml:space="preserve"> social media badge sharing options.</w:t>
      </w:r>
      <w:r w:rsidR="00712AED">
        <w:t xml:space="preserve"> </w:t>
      </w:r>
      <w:r>
        <w:t xml:space="preserve">You can </w:t>
      </w:r>
      <w:r w:rsidR="00712AED">
        <w:t>select</w:t>
      </w:r>
      <w:r>
        <w:t xml:space="preserve"> </w:t>
      </w:r>
      <w:r w:rsidR="00712AED">
        <w:t>to add your achievement to your LinkedIn profile (</w:t>
      </w:r>
      <w:r w:rsidR="00712AED" w:rsidRPr="00712AED">
        <w:rPr>
          <w:i/>
          <w:iCs/>
        </w:rPr>
        <w:t>Share to profile</w:t>
      </w:r>
      <w:proofErr w:type="gramStart"/>
      <w:r w:rsidR="00712AED">
        <w:t>), or</w:t>
      </w:r>
      <w:proofErr w:type="gramEnd"/>
      <w:r w:rsidR="00712AED">
        <w:t xml:space="preserve"> select </w:t>
      </w:r>
      <w:r>
        <w:t>one of the social media buttons and create a post</w:t>
      </w:r>
      <w:r w:rsidR="00712AED">
        <w:t xml:space="preserve"> to share your badge with your network (</w:t>
      </w:r>
      <w:r w:rsidR="00712AED" w:rsidRPr="00712AED">
        <w:rPr>
          <w:i/>
          <w:iCs/>
        </w:rPr>
        <w:t>Share to feed</w:t>
      </w:r>
      <w:r w:rsidR="00712AED">
        <w:t>)</w:t>
      </w:r>
      <w:r>
        <w:t>.</w:t>
      </w:r>
    </w:p>
    <w:p w14:paraId="0C32BAA5" w14:textId="579F19B7" w:rsidR="00712AED" w:rsidRDefault="00712AED" w:rsidP="00127A67">
      <w:pPr>
        <w:ind w:left="274"/>
      </w:pPr>
      <w:r>
        <w:rPr>
          <w:noProof/>
        </w:rPr>
        <w:drawing>
          <wp:inline distT="0" distB="0" distL="0" distR="0" wp14:anchorId="6660FBFF" wp14:editId="19765AF9">
            <wp:extent cx="3652187" cy="2734056"/>
            <wp:effectExtent l="0" t="0" r="5715" b="0"/>
            <wp:docPr id="10" name="Picture 10" descr="Screenshot of share badge HTML o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creenshot of share badge HTML option.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187" cy="273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A7267" w14:textId="77777777" w:rsidR="00127A67" w:rsidRDefault="00127A67" w:rsidP="00127A67">
      <w:pPr>
        <w:ind w:left="274"/>
      </w:pPr>
    </w:p>
    <w:p w14:paraId="7F9AB89A" w14:textId="05C5B162" w:rsidR="00B36E58" w:rsidRDefault="00B36E58" w:rsidP="00712AED">
      <w:pPr>
        <w:pStyle w:val="BodyText"/>
      </w:pPr>
      <w:r>
        <w:t>The final tab available in the share feature is titled HTML.</w:t>
      </w:r>
      <w:r w:rsidR="00712AED">
        <w:t xml:space="preserve"> </w:t>
      </w:r>
      <w:r>
        <w:t xml:space="preserve">This tab lets you embed your badge, either as a card or the badge image with its underlying data, directly in a blog, </w:t>
      </w:r>
      <w:proofErr w:type="gramStart"/>
      <w:r>
        <w:t>webpage</w:t>
      </w:r>
      <w:proofErr w:type="gramEnd"/>
      <w:r>
        <w:t xml:space="preserve"> or digital portfolio.</w:t>
      </w:r>
    </w:p>
    <w:p w14:paraId="6DA8DBD0" w14:textId="03828155" w:rsidR="00B36E58" w:rsidRDefault="00712AED" w:rsidP="00127A67">
      <w:pPr>
        <w:ind w:left="274"/>
      </w:pPr>
      <w:r>
        <w:rPr>
          <w:noProof/>
        </w:rPr>
        <w:lastRenderedPageBreak/>
        <w:drawing>
          <wp:inline distT="0" distB="0" distL="0" distR="0" wp14:anchorId="40A84FFA" wp14:editId="0E1327CA">
            <wp:extent cx="3657600" cy="2153740"/>
            <wp:effectExtent l="0" t="0" r="0" b="5715"/>
            <wp:docPr id="11" name="Picture 11" descr="Screenshot of options for certificates and badge downloa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creenshot of options for certificates and badge downloads.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15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E8F62" w14:textId="77777777" w:rsidR="00712AED" w:rsidRDefault="00712AED" w:rsidP="00B36E58">
      <w:pPr>
        <w:pStyle w:val="NormalWeb"/>
        <w:spacing w:before="0" w:beforeAutospacing="0" w:after="0" w:afterAutospacing="0"/>
        <w:rPr>
          <w:rFonts w:ascii="Roboto" w:hAnsi="Roboto"/>
          <w:color w:val="000000"/>
        </w:rPr>
      </w:pPr>
    </w:p>
    <w:p w14:paraId="02059BC0" w14:textId="2D73D8EC" w:rsidR="00B36E58" w:rsidRDefault="00127A67" w:rsidP="00127A67">
      <w:pPr>
        <w:pStyle w:val="BodyText"/>
        <w:spacing w:after="0"/>
      </w:pPr>
      <w:r>
        <w:t xml:space="preserve">Upon closing the pop-up, you </w:t>
      </w:r>
      <w:r w:rsidR="00EB79CB">
        <w:t>will return</w:t>
      </w:r>
      <w:r>
        <w:t xml:space="preserve"> to the badge page. </w:t>
      </w:r>
      <w:r w:rsidR="00B36E58">
        <w:t xml:space="preserve">The ellipses button </w:t>
      </w:r>
      <w:r w:rsidR="00505BFB">
        <w:t xml:space="preserve">in the upper right </w:t>
      </w:r>
      <w:r w:rsidR="00B36E58">
        <w:t>next to the share button displays several other options for managing</w:t>
      </w:r>
    </w:p>
    <w:p w14:paraId="6B99F968" w14:textId="77777777" w:rsidR="00127A67" w:rsidRDefault="00B36E58" w:rsidP="00127A67">
      <w:pPr>
        <w:pStyle w:val="BodyText"/>
        <w:spacing w:after="0"/>
      </w:pPr>
      <w:r>
        <w:t>your badge</w:t>
      </w:r>
      <w:r w:rsidR="00127A67">
        <w:t>.</w:t>
      </w:r>
    </w:p>
    <w:p w14:paraId="2C34B87E" w14:textId="11926E1E" w:rsidR="00B36E58" w:rsidRPr="00127A67" w:rsidRDefault="00127A67" w:rsidP="00127A67">
      <w:pPr>
        <w:pStyle w:val="BodyText"/>
        <w:numPr>
          <w:ilvl w:val="0"/>
          <w:numId w:val="44"/>
        </w:numPr>
        <w:spacing w:after="0"/>
      </w:pPr>
      <w:r w:rsidRPr="00127A67">
        <w:t>You can</w:t>
      </w:r>
      <w:r w:rsidR="00B36E58" w:rsidRPr="00127A67">
        <w:t xml:space="preserve"> download the image file from your badge to your device.</w:t>
      </w:r>
    </w:p>
    <w:p w14:paraId="4C316C3E" w14:textId="5BC5E4F0" w:rsidR="00127A67" w:rsidRDefault="00B36E58" w:rsidP="00127A67">
      <w:pPr>
        <w:pStyle w:val="BodyText"/>
        <w:numPr>
          <w:ilvl w:val="0"/>
          <w:numId w:val="44"/>
        </w:numPr>
        <w:spacing w:after="0"/>
      </w:pPr>
      <w:r w:rsidRPr="00127A67">
        <w:t>You can also view and print a certificate</w:t>
      </w:r>
      <w:r w:rsidR="00127A67">
        <w:t xml:space="preserve"> of achievement</w:t>
      </w:r>
      <w:r w:rsidR="00EB79CB">
        <w:t>.</w:t>
      </w:r>
      <w:r w:rsidR="00127A67">
        <w:t xml:space="preserve"> </w:t>
      </w:r>
      <w:r w:rsidR="00EB79CB">
        <w:t>I</w:t>
      </w:r>
      <w:r w:rsidRPr="00127A67">
        <w:t>n addition</w:t>
      </w:r>
      <w:r w:rsidR="00127A67">
        <w:t xml:space="preserve"> </w:t>
      </w:r>
      <w:r w:rsidRPr="00127A67">
        <w:t>to displaying the badge image, a QR code</w:t>
      </w:r>
      <w:r w:rsidR="00EB79CB">
        <w:t xml:space="preserve"> is included</w:t>
      </w:r>
      <w:r w:rsidRPr="00127A67">
        <w:t xml:space="preserve"> so viewers can access the badge award page.</w:t>
      </w:r>
    </w:p>
    <w:p w14:paraId="4BDE0A87" w14:textId="5377AF12" w:rsidR="00B36E58" w:rsidRDefault="00127A67" w:rsidP="00127A67">
      <w:pPr>
        <w:pStyle w:val="BodyText"/>
        <w:numPr>
          <w:ilvl w:val="0"/>
          <w:numId w:val="44"/>
        </w:numPr>
        <w:spacing w:after="0"/>
      </w:pPr>
      <w:r>
        <w:t xml:space="preserve">You </w:t>
      </w:r>
      <w:r w:rsidR="00505BFB">
        <w:t>can</w:t>
      </w:r>
      <w:r w:rsidR="00B36E58">
        <w:t xml:space="preserve"> view the public page associated with your badge.</w:t>
      </w:r>
    </w:p>
    <w:p w14:paraId="2046BBE8" w14:textId="77777777" w:rsidR="00B36E58" w:rsidRDefault="00B36E58" w:rsidP="00B36E58"/>
    <w:p w14:paraId="11FB8264" w14:textId="77777777" w:rsidR="00FB6A5D" w:rsidRPr="00361028" w:rsidRDefault="00FB6A5D" w:rsidP="00C76958">
      <w:pPr>
        <w:pStyle w:val="BodyText"/>
      </w:pPr>
    </w:p>
    <w:sectPr w:rsidR="00FB6A5D" w:rsidRPr="00361028">
      <w:footerReference w:type="first" r:id="rId18"/>
      <w:pgSz w:w="12240" w:h="15840"/>
      <w:pgMar w:top="1440" w:right="1440" w:bottom="1440" w:left="144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8D5FD" w14:textId="77777777" w:rsidR="006D2F32" w:rsidRDefault="006D2F32">
      <w:r>
        <w:separator/>
      </w:r>
    </w:p>
  </w:endnote>
  <w:endnote w:type="continuationSeparator" w:id="0">
    <w:p w14:paraId="547965E0" w14:textId="77777777" w:rsidR="006D2F32" w:rsidRDefault="006D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ational Book">
    <w:altName w:val="National Book"/>
    <w:panose1 w:val="020B0604020202020204"/>
    <w:charset w:val="00"/>
    <w:family w:val="auto"/>
    <w:notTrueType/>
    <w:pitch w:val="variable"/>
    <w:sig w:usb0="A00000FF" w:usb1="5000207B" w:usb2="00000010" w:usb3="00000000" w:csb0="0000009B" w:csb1="00000000"/>
  </w:font>
  <w:font w:name="Noto Sans Symbols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tional Semibold">
    <w:altName w:val="National Semibold"/>
    <w:panose1 w:val="020B0604020202020204"/>
    <w:charset w:val="4D"/>
    <w:family w:val="auto"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B5496" w14:textId="77777777" w:rsidR="00B71CD1" w:rsidRDefault="000D6F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</w:p>
  <w:p w14:paraId="2768DF74" w14:textId="77777777" w:rsidR="00B71CD1" w:rsidRDefault="000D6F02">
    <w:r>
      <w:rPr>
        <w:noProof/>
      </w:rPr>
      <w:drawing>
        <wp:inline distT="114300" distB="114300" distL="114300" distR="114300" wp14:anchorId="079CA087" wp14:editId="1EC70B26">
          <wp:extent cx="3269809" cy="256764"/>
          <wp:effectExtent l="0" t="0" r="0" b="0"/>
          <wp:docPr id="5" name="image1.jpg" descr="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br/>
      <w:t>cet.usc.edu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31453" w14:textId="77777777" w:rsidR="006D2F32" w:rsidRDefault="006D2F32">
      <w:r>
        <w:separator/>
      </w:r>
    </w:p>
  </w:footnote>
  <w:footnote w:type="continuationSeparator" w:id="0">
    <w:p w14:paraId="66602C88" w14:textId="77777777" w:rsidR="006D2F32" w:rsidRDefault="006D2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3A6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BC8F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C2F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82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8A7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D29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02B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482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2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5305"/>
    <w:multiLevelType w:val="multilevel"/>
    <w:tmpl w:val="630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8B71BE"/>
    <w:multiLevelType w:val="hybridMultilevel"/>
    <w:tmpl w:val="D2D61452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2" w15:restartNumberingAfterBreak="0">
    <w:nsid w:val="0DAD4689"/>
    <w:multiLevelType w:val="hybridMultilevel"/>
    <w:tmpl w:val="D7ACA25A"/>
    <w:lvl w:ilvl="0" w:tplc="E7624948">
      <w:start w:val="1"/>
      <w:numFmt w:val="bullet"/>
      <w:pStyle w:val="Bulletedtable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B83FEC"/>
    <w:multiLevelType w:val="hybridMultilevel"/>
    <w:tmpl w:val="F33AB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AF094D"/>
    <w:multiLevelType w:val="hybridMultilevel"/>
    <w:tmpl w:val="E9226A9E"/>
    <w:lvl w:ilvl="0" w:tplc="39B09DF2">
      <w:numFmt w:val="bullet"/>
      <w:lvlText w:val="-"/>
      <w:lvlJc w:val="left"/>
      <w:pPr>
        <w:ind w:left="1080" w:hanging="360"/>
      </w:pPr>
      <w:rPr>
        <w:rFonts w:ascii="National Book" w:eastAsia="Times New Roman" w:hAnsi="Nationa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7B11B04"/>
    <w:multiLevelType w:val="multilevel"/>
    <w:tmpl w:val="198E9C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AEF050E"/>
    <w:multiLevelType w:val="multilevel"/>
    <w:tmpl w:val="2452DA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23647BA0"/>
    <w:multiLevelType w:val="hybridMultilevel"/>
    <w:tmpl w:val="8E5C0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FB6BC5"/>
    <w:multiLevelType w:val="hybridMultilevel"/>
    <w:tmpl w:val="7F08D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0402A8"/>
    <w:multiLevelType w:val="multilevel"/>
    <w:tmpl w:val="0C8E0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B120579"/>
    <w:multiLevelType w:val="hybridMultilevel"/>
    <w:tmpl w:val="454CDE4E"/>
    <w:lvl w:ilvl="0" w:tplc="F9C247D0">
      <w:numFmt w:val="bullet"/>
      <w:lvlText w:val="-"/>
      <w:lvlJc w:val="left"/>
      <w:pPr>
        <w:ind w:left="1080" w:hanging="360"/>
      </w:pPr>
      <w:rPr>
        <w:rFonts w:ascii="National Book" w:eastAsiaTheme="minorEastAsia" w:hAnsi="National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E11EB3"/>
    <w:multiLevelType w:val="multilevel"/>
    <w:tmpl w:val="CB3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6B086D"/>
    <w:multiLevelType w:val="hybridMultilevel"/>
    <w:tmpl w:val="7FA8D882"/>
    <w:lvl w:ilvl="0" w:tplc="F6FE0058">
      <w:start w:val="1"/>
      <w:numFmt w:val="bullet"/>
      <w:pStyle w:val="Bulletlis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12A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35453E1"/>
    <w:multiLevelType w:val="multilevel"/>
    <w:tmpl w:val="69160B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BE169A2"/>
    <w:multiLevelType w:val="hybridMultilevel"/>
    <w:tmpl w:val="58F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22D71"/>
    <w:multiLevelType w:val="multilevel"/>
    <w:tmpl w:val="1114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C67A79"/>
    <w:multiLevelType w:val="hybridMultilevel"/>
    <w:tmpl w:val="7B8E8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8F1407"/>
    <w:multiLevelType w:val="hybridMultilevel"/>
    <w:tmpl w:val="0A4C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E0D41"/>
    <w:multiLevelType w:val="multilevel"/>
    <w:tmpl w:val="54A0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07868"/>
    <w:multiLevelType w:val="multilevel"/>
    <w:tmpl w:val="0E449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45D12114"/>
    <w:multiLevelType w:val="hybridMultilevel"/>
    <w:tmpl w:val="8C96C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E5A97"/>
    <w:multiLevelType w:val="hybridMultilevel"/>
    <w:tmpl w:val="155E3C9A"/>
    <w:lvl w:ilvl="0" w:tplc="6FD250B4">
      <w:numFmt w:val="bullet"/>
      <w:lvlText w:val="•"/>
      <w:lvlJc w:val="left"/>
      <w:pPr>
        <w:ind w:left="1532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85CC5A8E">
      <w:numFmt w:val="bullet"/>
      <w:lvlText w:val="o"/>
      <w:lvlJc w:val="left"/>
      <w:pPr>
        <w:ind w:left="22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88C0C47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3" w:tplc="B986CA0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4" w:tplc="523C513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5" w:tplc="EC787B4A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6" w:tplc="5248F8DA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en-US"/>
      </w:rPr>
    </w:lvl>
    <w:lvl w:ilvl="7" w:tplc="56EAE882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en-US"/>
      </w:rPr>
    </w:lvl>
    <w:lvl w:ilvl="8" w:tplc="6E542D70">
      <w:numFmt w:val="bullet"/>
      <w:lvlText w:val="•"/>
      <w:lvlJc w:val="left"/>
      <w:pPr>
        <w:ind w:left="9151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46F4382A"/>
    <w:multiLevelType w:val="hybridMultilevel"/>
    <w:tmpl w:val="A54A7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F02D1F"/>
    <w:multiLevelType w:val="hybridMultilevel"/>
    <w:tmpl w:val="7BC4A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7F7053"/>
    <w:multiLevelType w:val="hybridMultilevel"/>
    <w:tmpl w:val="F078D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E55D61"/>
    <w:multiLevelType w:val="hybridMultilevel"/>
    <w:tmpl w:val="485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3F32E2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B6E7C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504C15"/>
    <w:multiLevelType w:val="multilevel"/>
    <w:tmpl w:val="FAB6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B23DDF"/>
    <w:multiLevelType w:val="hybridMultilevel"/>
    <w:tmpl w:val="CF3491D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FE6490"/>
    <w:multiLevelType w:val="hybridMultilevel"/>
    <w:tmpl w:val="A1D028EA"/>
    <w:lvl w:ilvl="0" w:tplc="A8007DA4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1" w15:restartNumberingAfterBreak="0">
    <w:nsid w:val="77000562"/>
    <w:multiLevelType w:val="hybridMultilevel"/>
    <w:tmpl w:val="46D8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81186"/>
    <w:multiLevelType w:val="hybridMultilevel"/>
    <w:tmpl w:val="C5ECA1E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 w16cid:durableId="246378681">
    <w:abstractNumId w:val="16"/>
  </w:num>
  <w:num w:numId="2" w16cid:durableId="108554626">
    <w:abstractNumId w:val="15"/>
  </w:num>
  <w:num w:numId="3" w16cid:durableId="1625311443">
    <w:abstractNumId w:val="23"/>
  </w:num>
  <w:num w:numId="4" w16cid:durableId="1909223329">
    <w:abstractNumId w:val="28"/>
  </w:num>
  <w:num w:numId="5" w16cid:durableId="1480223647">
    <w:abstractNumId w:val="29"/>
  </w:num>
  <w:num w:numId="6" w16cid:durableId="72047444">
    <w:abstractNumId w:val="36"/>
  </w:num>
  <w:num w:numId="7" w16cid:durableId="826239531">
    <w:abstractNumId w:val="41"/>
  </w:num>
  <w:num w:numId="8" w16cid:durableId="913393520">
    <w:abstractNumId w:val="19"/>
  </w:num>
  <w:num w:numId="9" w16cid:durableId="697006763">
    <w:abstractNumId w:val="37"/>
  </w:num>
  <w:num w:numId="10" w16cid:durableId="1636638687">
    <w:abstractNumId w:val="31"/>
  </w:num>
  <w:num w:numId="11" w16cid:durableId="1338531532">
    <w:abstractNumId w:val="27"/>
  </w:num>
  <w:num w:numId="12" w16cid:durableId="2082749914">
    <w:abstractNumId w:val="25"/>
  </w:num>
  <w:num w:numId="13" w16cid:durableId="882640139">
    <w:abstractNumId w:val="30"/>
  </w:num>
  <w:num w:numId="14" w16cid:durableId="705056818">
    <w:abstractNumId w:val="21"/>
  </w:num>
  <w:num w:numId="15" w16cid:durableId="1316884286">
    <w:abstractNumId w:val="10"/>
  </w:num>
  <w:num w:numId="16" w16cid:durableId="1264265594">
    <w:abstractNumId w:val="10"/>
  </w:num>
  <w:num w:numId="17" w16cid:durableId="1263613893">
    <w:abstractNumId w:val="35"/>
  </w:num>
  <w:num w:numId="18" w16cid:durableId="237447426">
    <w:abstractNumId w:val="32"/>
  </w:num>
  <w:num w:numId="19" w16cid:durableId="392656481">
    <w:abstractNumId w:val="17"/>
  </w:num>
  <w:num w:numId="20" w16cid:durableId="1876965725">
    <w:abstractNumId w:val="24"/>
  </w:num>
  <w:num w:numId="21" w16cid:durableId="1004090850">
    <w:abstractNumId w:val="26"/>
  </w:num>
  <w:num w:numId="22" w16cid:durableId="1219711240">
    <w:abstractNumId w:val="18"/>
  </w:num>
  <w:num w:numId="23" w16cid:durableId="486478453">
    <w:abstractNumId w:val="33"/>
  </w:num>
  <w:num w:numId="24" w16cid:durableId="65543452">
    <w:abstractNumId w:val="13"/>
  </w:num>
  <w:num w:numId="25" w16cid:durableId="1573420850">
    <w:abstractNumId w:val="34"/>
  </w:num>
  <w:num w:numId="26" w16cid:durableId="880360516">
    <w:abstractNumId w:val="38"/>
  </w:num>
  <w:num w:numId="27" w16cid:durableId="86117004">
    <w:abstractNumId w:val="40"/>
  </w:num>
  <w:num w:numId="28" w16cid:durableId="690179355">
    <w:abstractNumId w:val="14"/>
  </w:num>
  <w:num w:numId="29" w16cid:durableId="684983107">
    <w:abstractNumId w:val="39"/>
  </w:num>
  <w:num w:numId="30" w16cid:durableId="1351756279">
    <w:abstractNumId w:val="20"/>
  </w:num>
  <w:num w:numId="31" w16cid:durableId="536502237">
    <w:abstractNumId w:val="42"/>
  </w:num>
  <w:num w:numId="32" w16cid:durableId="1465729802">
    <w:abstractNumId w:val="22"/>
  </w:num>
  <w:num w:numId="33" w16cid:durableId="1379933661">
    <w:abstractNumId w:val="0"/>
  </w:num>
  <w:num w:numId="34" w16cid:durableId="932861022">
    <w:abstractNumId w:val="1"/>
  </w:num>
  <w:num w:numId="35" w16cid:durableId="870148590">
    <w:abstractNumId w:val="2"/>
  </w:num>
  <w:num w:numId="36" w16cid:durableId="643436347">
    <w:abstractNumId w:val="3"/>
  </w:num>
  <w:num w:numId="37" w16cid:durableId="1160846025">
    <w:abstractNumId w:val="8"/>
  </w:num>
  <w:num w:numId="38" w16cid:durableId="856699380">
    <w:abstractNumId w:val="4"/>
  </w:num>
  <w:num w:numId="39" w16cid:durableId="1949703646">
    <w:abstractNumId w:val="5"/>
  </w:num>
  <w:num w:numId="40" w16cid:durableId="415593999">
    <w:abstractNumId w:val="6"/>
  </w:num>
  <w:num w:numId="41" w16cid:durableId="1771586859">
    <w:abstractNumId w:val="7"/>
  </w:num>
  <w:num w:numId="42" w16cid:durableId="131481248">
    <w:abstractNumId w:val="9"/>
  </w:num>
  <w:num w:numId="43" w16cid:durableId="289432910">
    <w:abstractNumId w:val="12"/>
  </w:num>
  <w:num w:numId="44" w16cid:durableId="15553872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58"/>
    <w:rsid w:val="00001DAE"/>
    <w:rsid w:val="00036BD5"/>
    <w:rsid w:val="000650AB"/>
    <w:rsid w:val="000803A4"/>
    <w:rsid w:val="0008678D"/>
    <w:rsid w:val="00090D3E"/>
    <w:rsid w:val="000A4592"/>
    <w:rsid w:val="000D6F02"/>
    <w:rsid w:val="00101C3F"/>
    <w:rsid w:val="00103126"/>
    <w:rsid w:val="00127A67"/>
    <w:rsid w:val="00147BD0"/>
    <w:rsid w:val="001506F8"/>
    <w:rsid w:val="00166699"/>
    <w:rsid w:val="00172352"/>
    <w:rsid w:val="00177A62"/>
    <w:rsid w:val="00182BCC"/>
    <w:rsid w:val="001A2E55"/>
    <w:rsid w:val="001D4ECA"/>
    <w:rsid w:val="00203004"/>
    <w:rsid w:val="00204C32"/>
    <w:rsid w:val="00216366"/>
    <w:rsid w:val="00247865"/>
    <w:rsid w:val="00276642"/>
    <w:rsid w:val="00296E72"/>
    <w:rsid w:val="00336E52"/>
    <w:rsid w:val="00337E13"/>
    <w:rsid w:val="00357287"/>
    <w:rsid w:val="00361028"/>
    <w:rsid w:val="00386CF8"/>
    <w:rsid w:val="003C0C6D"/>
    <w:rsid w:val="003D08B7"/>
    <w:rsid w:val="00412410"/>
    <w:rsid w:val="00421613"/>
    <w:rsid w:val="00425BE2"/>
    <w:rsid w:val="00446333"/>
    <w:rsid w:val="00454238"/>
    <w:rsid w:val="00457F39"/>
    <w:rsid w:val="00463CD5"/>
    <w:rsid w:val="0048020A"/>
    <w:rsid w:val="004A3BA1"/>
    <w:rsid w:val="004B3FE3"/>
    <w:rsid w:val="004F667A"/>
    <w:rsid w:val="00505BFB"/>
    <w:rsid w:val="005145EC"/>
    <w:rsid w:val="005246E9"/>
    <w:rsid w:val="00526C3F"/>
    <w:rsid w:val="0055576D"/>
    <w:rsid w:val="00572B1D"/>
    <w:rsid w:val="00572EDB"/>
    <w:rsid w:val="00580922"/>
    <w:rsid w:val="005B317D"/>
    <w:rsid w:val="005B7448"/>
    <w:rsid w:val="005C5D42"/>
    <w:rsid w:val="005E790B"/>
    <w:rsid w:val="005F1B72"/>
    <w:rsid w:val="00612F7F"/>
    <w:rsid w:val="00614424"/>
    <w:rsid w:val="00630F6B"/>
    <w:rsid w:val="00655A09"/>
    <w:rsid w:val="006661C6"/>
    <w:rsid w:val="00667254"/>
    <w:rsid w:val="00670873"/>
    <w:rsid w:val="00687871"/>
    <w:rsid w:val="006D2F32"/>
    <w:rsid w:val="0071143C"/>
    <w:rsid w:val="00712AED"/>
    <w:rsid w:val="00781A9F"/>
    <w:rsid w:val="00786E8B"/>
    <w:rsid w:val="00796F54"/>
    <w:rsid w:val="007C29DF"/>
    <w:rsid w:val="007E4E36"/>
    <w:rsid w:val="007F6055"/>
    <w:rsid w:val="007F7DF8"/>
    <w:rsid w:val="008014BD"/>
    <w:rsid w:val="008057D7"/>
    <w:rsid w:val="00814537"/>
    <w:rsid w:val="0084403C"/>
    <w:rsid w:val="0084634A"/>
    <w:rsid w:val="00873042"/>
    <w:rsid w:val="00881CC3"/>
    <w:rsid w:val="008C1092"/>
    <w:rsid w:val="008C32DA"/>
    <w:rsid w:val="008E30B9"/>
    <w:rsid w:val="008E7E63"/>
    <w:rsid w:val="00913D0C"/>
    <w:rsid w:val="00966688"/>
    <w:rsid w:val="009942BF"/>
    <w:rsid w:val="009B0FBD"/>
    <w:rsid w:val="009C4CBC"/>
    <w:rsid w:val="009D0B3D"/>
    <w:rsid w:val="009D2F2C"/>
    <w:rsid w:val="009D6A75"/>
    <w:rsid w:val="009E0911"/>
    <w:rsid w:val="00A273FB"/>
    <w:rsid w:val="00A44B87"/>
    <w:rsid w:val="00A61E96"/>
    <w:rsid w:val="00A63DBD"/>
    <w:rsid w:val="00A7211A"/>
    <w:rsid w:val="00A77517"/>
    <w:rsid w:val="00A847EE"/>
    <w:rsid w:val="00A9054B"/>
    <w:rsid w:val="00AC2C24"/>
    <w:rsid w:val="00AD3B64"/>
    <w:rsid w:val="00AE4C7B"/>
    <w:rsid w:val="00AE5E79"/>
    <w:rsid w:val="00B1440B"/>
    <w:rsid w:val="00B36E58"/>
    <w:rsid w:val="00B46E52"/>
    <w:rsid w:val="00B668B6"/>
    <w:rsid w:val="00B71CD1"/>
    <w:rsid w:val="00BA00CB"/>
    <w:rsid w:val="00BE3EE0"/>
    <w:rsid w:val="00BF004C"/>
    <w:rsid w:val="00BF0E1C"/>
    <w:rsid w:val="00BF1CAA"/>
    <w:rsid w:val="00C16E84"/>
    <w:rsid w:val="00C2381D"/>
    <w:rsid w:val="00C24BE6"/>
    <w:rsid w:val="00C3702D"/>
    <w:rsid w:val="00C56E9D"/>
    <w:rsid w:val="00C76958"/>
    <w:rsid w:val="00CC3ABF"/>
    <w:rsid w:val="00CC785F"/>
    <w:rsid w:val="00D057E1"/>
    <w:rsid w:val="00D20635"/>
    <w:rsid w:val="00D51B58"/>
    <w:rsid w:val="00D637B2"/>
    <w:rsid w:val="00D9624B"/>
    <w:rsid w:val="00DA6750"/>
    <w:rsid w:val="00DB0FA5"/>
    <w:rsid w:val="00DB1C54"/>
    <w:rsid w:val="00DE047B"/>
    <w:rsid w:val="00E000F7"/>
    <w:rsid w:val="00E058BD"/>
    <w:rsid w:val="00E21E2C"/>
    <w:rsid w:val="00E65E67"/>
    <w:rsid w:val="00E91E48"/>
    <w:rsid w:val="00EB781B"/>
    <w:rsid w:val="00EB79CB"/>
    <w:rsid w:val="00ED4591"/>
    <w:rsid w:val="00ED77C4"/>
    <w:rsid w:val="00EF4D08"/>
    <w:rsid w:val="00F30D10"/>
    <w:rsid w:val="00F44638"/>
    <w:rsid w:val="00F85D29"/>
    <w:rsid w:val="00F93066"/>
    <w:rsid w:val="00FB6A5D"/>
    <w:rsid w:val="00FC5912"/>
    <w:rsid w:val="00FC67B4"/>
    <w:rsid w:val="00F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18739"/>
  <w15:docId w15:val="{CBCFD4F5-4461-5A48-BB1F-43EFF02F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ational Book" w:eastAsia="National Book" w:hAnsi="National Book" w:cs="National Book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702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9"/>
    <w:next w:val="Normal"/>
    <w:uiPriority w:val="9"/>
    <w:qFormat/>
    <w:rsid w:val="005B317D"/>
    <w:pPr>
      <w:spacing w:before="240"/>
      <w:ind w:right="-86"/>
      <w:outlineLvl w:val="0"/>
    </w:pPr>
    <w:rPr>
      <w:i w:val="0"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7D"/>
    <w:pPr>
      <w:spacing w:after="240"/>
      <w:ind w:left="274" w:right="302"/>
      <w:textAlignment w:val="baseline"/>
      <w:outlineLvl w:val="1"/>
    </w:pPr>
    <w:rPr>
      <w:rFonts w:ascii="Calibri" w:eastAsia="National Semibold" w:hAnsi="Calibri" w:cs="Calibri"/>
      <w:b/>
      <w:bCs/>
      <w:color w:val="860E0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5B317D"/>
    <w:pPr>
      <w:keepNext/>
      <w:keepLines/>
      <w:spacing w:after="240"/>
      <w:textAlignment w:val="baseline"/>
      <w:outlineLvl w:val="2"/>
    </w:pPr>
    <w:rPr>
      <w:rFonts w:asciiTheme="minorHAnsi" w:eastAsiaTheme="minorEastAsia" w:hAnsiTheme="minorHAnsi" w:cs="Arial"/>
      <w:color w:val="991B1E"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317D"/>
    <w:pPr>
      <w:keepNext/>
      <w:keepLines/>
      <w:spacing w:after="240"/>
      <w:textAlignment w:val="baseline"/>
      <w:outlineLvl w:val="3"/>
    </w:pPr>
    <w:rPr>
      <w:rFonts w:ascii="Calibri Light" w:eastAsiaTheme="majorEastAsia" w:hAnsi="Calibri Light" w:cstheme="majorBidi"/>
      <w:iCs/>
      <w:color w:val="991B1E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aliases w:val="CET Heading 1"/>
    <w:basedOn w:val="Heading4"/>
    <w:next w:val="Normal"/>
    <w:link w:val="Heading9Char"/>
    <w:uiPriority w:val="9"/>
    <w:unhideWhenUsed/>
    <w:rsid w:val="0084634A"/>
    <w:pPr>
      <w:keepNext w:val="0"/>
      <w:keepLines w:val="0"/>
      <w:ind w:right="-90"/>
      <w:contextualSpacing/>
      <w:outlineLvl w:val="8"/>
    </w:pPr>
    <w:rPr>
      <w:rFonts w:ascii="Calibri" w:eastAsia="National Book" w:hAnsi="Calibri" w:cs="Calibri"/>
      <w:i/>
      <w:iCs w:val="0"/>
      <w:color w:val="860E02"/>
      <w:sz w:val="5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1">
    <w:name w:val="Bullet list 1"/>
    <w:basedOn w:val="BodyText"/>
    <w:qFormat/>
    <w:rsid w:val="00103126"/>
    <w:pPr>
      <w:numPr>
        <w:numId w:val="3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317D"/>
    <w:rPr>
      <w:rFonts w:ascii="Calibri" w:eastAsia="National Semibold" w:hAnsi="Calibri" w:cs="Calibri"/>
      <w:b/>
      <w:bCs/>
      <w:color w:val="860E02"/>
      <w:sz w:val="24"/>
      <w:szCs w:val="20"/>
    </w:rPr>
  </w:style>
  <w:style w:type="character" w:customStyle="1" w:styleId="Heading9Char">
    <w:name w:val="Heading 9 Char"/>
    <w:aliases w:val="CET Heading 1 Char"/>
    <w:basedOn w:val="DefaultParagraphFont"/>
    <w:link w:val="Heading9"/>
    <w:uiPriority w:val="9"/>
    <w:rsid w:val="0084634A"/>
    <w:rPr>
      <w:rFonts w:ascii="Calibri" w:hAnsi="Calibri" w:cs="Calibri"/>
      <w:color w:val="860E02"/>
      <w:sz w:val="52"/>
      <w:lang w:eastAsia="zh-CN"/>
    </w:rPr>
  </w:style>
  <w:style w:type="paragraph" w:styleId="Quote">
    <w:name w:val="Quote"/>
    <w:basedOn w:val="BodyText"/>
    <w:next w:val="Normal"/>
    <w:link w:val="QuoteChar"/>
    <w:uiPriority w:val="29"/>
    <w:qFormat/>
    <w:rsid w:val="005B317D"/>
    <w:pPr>
      <w:ind w:left="720"/>
    </w:pPr>
    <w:rPr>
      <w:i/>
      <w:iCs/>
      <w:bdr w:val="none" w:sz="0" w:space="0" w:color="auto" w:frame="1"/>
    </w:rPr>
  </w:style>
  <w:style w:type="character" w:customStyle="1" w:styleId="QuoteChar">
    <w:name w:val="Quote Char"/>
    <w:basedOn w:val="DefaultParagraphFont"/>
    <w:link w:val="Quote"/>
    <w:uiPriority w:val="29"/>
    <w:rsid w:val="005B317D"/>
    <w:rPr>
      <w:rFonts w:ascii="Calibri" w:eastAsiaTheme="minorEastAsia" w:hAnsi="Calibri" w:cs="Calibri"/>
      <w:i/>
      <w:iCs/>
      <w:color w:val="000000"/>
      <w:sz w:val="24"/>
      <w:szCs w:val="24"/>
      <w:bdr w:val="none" w:sz="0" w:space="0" w:color="auto" w:frame="1"/>
    </w:rPr>
  </w:style>
  <w:style w:type="character" w:styleId="PageNumber">
    <w:name w:val="page number"/>
    <w:basedOn w:val="DefaultParagraphFont"/>
    <w:uiPriority w:val="99"/>
    <w:semiHidden/>
    <w:unhideWhenUsed/>
    <w:rsid w:val="000161DC"/>
  </w:style>
  <w:style w:type="character" w:styleId="Hyperlink">
    <w:name w:val="Hyperlink"/>
    <w:basedOn w:val="DefaultParagraphFont"/>
    <w:uiPriority w:val="99"/>
    <w:unhideWhenUsed/>
    <w:rsid w:val="000161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B317D"/>
    <w:rPr>
      <w:rFonts w:ascii="Calibri Light" w:eastAsiaTheme="majorEastAsia" w:hAnsi="Calibri Light" w:cstheme="majorBidi"/>
      <w:iCs/>
      <w:color w:val="991B1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61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B317D"/>
    <w:pPr>
      <w:spacing w:after="240"/>
      <w:ind w:left="274"/>
      <w:textAlignment w:val="baseline"/>
    </w:pPr>
    <w:rPr>
      <w:rFonts w:ascii="Calibri" w:eastAsiaTheme="minorEastAsia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5B317D"/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uiPriority w:val="1"/>
    <w:rsid w:val="004B3F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7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7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3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rsid w:val="004B3F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B3F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FE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B3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B3FE3"/>
    <w:rPr>
      <w:i/>
      <w:iCs/>
    </w:rPr>
  </w:style>
  <w:style w:type="paragraph" w:customStyle="1" w:styleId="Tabletext">
    <w:name w:val="Table text"/>
    <w:basedOn w:val="BodyText"/>
    <w:rsid w:val="00D637B2"/>
    <w:pPr>
      <w:tabs>
        <w:tab w:val="left" w:pos="8820"/>
      </w:tabs>
      <w:spacing w:after="0"/>
      <w:ind w:left="0"/>
    </w:pPr>
  </w:style>
  <w:style w:type="table" w:styleId="TableGrid">
    <w:name w:val="Table Grid"/>
    <w:basedOn w:val="TableNormal"/>
    <w:uiPriority w:val="39"/>
    <w:rsid w:val="00C76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tabletext">
    <w:name w:val="Bulleted table text"/>
    <w:basedOn w:val="Tabletext"/>
    <w:qFormat/>
    <w:rsid w:val="00C76958"/>
    <w:pPr>
      <w:numPr>
        <w:numId w:val="43"/>
      </w:numPr>
    </w:pPr>
  </w:style>
  <w:style w:type="paragraph" w:styleId="NormalWeb">
    <w:name w:val="Normal (Web)"/>
    <w:basedOn w:val="Normal"/>
    <w:uiPriority w:val="99"/>
    <w:unhideWhenUsed/>
    <w:rsid w:val="00B36E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ngridcet/Desktop/CET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HEqwH080P5dq18+LUelMujZsw==">AMUW2mXHbVFPOUI+fAb64XAKFoR7ki660uUCC2LVgzhLoANhv9mJi0evrJ7DmTItMKW3hlEd6ycfv5MPG0DrrFcQUtLZ9XSv6oJZz0Ij/CN0CUaXFY3YyPE184R/HsFvZzXNapxWeXzn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 style template.dotx</Template>
  <TotalTime>1</TotalTime>
  <Pages>5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Steiner</cp:lastModifiedBy>
  <cp:revision>2</cp:revision>
  <dcterms:created xsi:type="dcterms:W3CDTF">2022-12-14T23:59:00Z</dcterms:created>
  <dcterms:modified xsi:type="dcterms:W3CDTF">2022-12-14T23:59:00Z</dcterms:modified>
</cp:coreProperties>
</file>