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C1ED" w14:textId="77777777" w:rsidR="00276642" w:rsidRDefault="000D6F02" w:rsidP="005B317D">
      <w:pPr>
        <w:pStyle w:val="BodyText"/>
      </w:pPr>
      <w:r>
        <w:rPr>
          <w:noProof/>
        </w:rPr>
        <w:drawing>
          <wp:inline distT="114300" distB="114300" distL="114300" distR="114300" wp14:anchorId="12F92976" wp14:editId="7BB8458B">
            <wp:extent cx="3193205" cy="250749"/>
            <wp:effectExtent l="0" t="0" r="0" b="0"/>
            <wp:docPr id="4" name="image1.jpg" descr="USC Center for Excellence in Teach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USC Center for Excellence in Teach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3205" cy="250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F980F0" w14:textId="16D89BA4" w:rsidR="00DC1691" w:rsidRDefault="00E12163" w:rsidP="00560CA4">
      <w:pPr>
        <w:pStyle w:val="Heading1"/>
        <w:tabs>
          <w:tab w:val="left" w:pos="7160"/>
        </w:tabs>
      </w:pPr>
      <w:r>
        <w:t>Use of real-world/concrete examples</w:t>
      </w:r>
      <w:r w:rsidR="00560CA4">
        <w:tab/>
      </w:r>
    </w:p>
    <w:p w14:paraId="1AAEB3D3" w14:textId="7CC85F87" w:rsidR="00DC1691" w:rsidRDefault="00DC1691" w:rsidP="00B34E34">
      <w:pPr>
        <w:pStyle w:val="Heading2"/>
      </w:pPr>
      <w:r>
        <w:t>WHAT IS THIS RESOURCE?</w:t>
      </w:r>
    </w:p>
    <w:p w14:paraId="3B3574B4" w14:textId="3A2B55B2" w:rsidR="00DC1691" w:rsidRDefault="00E10D7B" w:rsidP="00DC1691">
      <w:pPr>
        <w:pStyle w:val="BodyText"/>
      </w:pPr>
      <w:r>
        <w:t xml:space="preserve">A selection of literature resources </w:t>
      </w:r>
      <w:r w:rsidR="003A2A6D">
        <w:t xml:space="preserve">discussing </w:t>
      </w:r>
      <w:r w:rsidR="00EB377E">
        <w:t xml:space="preserve">the </w:t>
      </w:r>
      <w:r w:rsidR="004C2C8E">
        <w:t xml:space="preserve">impacts of </w:t>
      </w:r>
      <w:r w:rsidR="00E12163">
        <w:t>the use of real-world and concrete examples</w:t>
      </w:r>
      <w:r w:rsidR="004C2C8E">
        <w:t xml:space="preserve"> on student learning</w:t>
      </w:r>
      <w:r w:rsidR="00DC1691">
        <w:t>.</w:t>
      </w:r>
    </w:p>
    <w:p w14:paraId="50A8E234" w14:textId="77777777" w:rsidR="008B4C3D" w:rsidRPr="008B4C3D" w:rsidRDefault="008B4C3D" w:rsidP="008B4C3D">
      <w:pPr>
        <w:pStyle w:val="NormalWeb"/>
        <w:rPr>
          <w:rFonts w:asciiTheme="minorHAnsi" w:hAnsiTheme="minorHAnsi" w:cstheme="minorHAnsi"/>
          <w:color w:val="000000"/>
        </w:rPr>
      </w:pPr>
      <w:proofErr w:type="spellStart"/>
      <w:r w:rsidRPr="008B4C3D">
        <w:rPr>
          <w:rFonts w:asciiTheme="minorHAnsi" w:hAnsiTheme="minorHAnsi" w:cstheme="minorHAnsi"/>
          <w:b/>
          <w:bCs/>
          <w:color w:val="000000"/>
        </w:rPr>
        <w:t>Ainley</w:t>
      </w:r>
      <w:proofErr w:type="spellEnd"/>
      <w:r w:rsidRPr="008B4C3D">
        <w:rPr>
          <w:rFonts w:asciiTheme="minorHAnsi" w:hAnsiTheme="minorHAnsi" w:cstheme="minorHAnsi"/>
          <w:b/>
          <w:bCs/>
          <w:color w:val="000000"/>
        </w:rPr>
        <w:t xml:space="preserve">, M., </w:t>
      </w:r>
      <w:proofErr w:type="spellStart"/>
      <w:r w:rsidRPr="008B4C3D">
        <w:rPr>
          <w:rFonts w:asciiTheme="minorHAnsi" w:hAnsiTheme="minorHAnsi" w:cstheme="minorHAnsi"/>
          <w:b/>
          <w:bCs/>
          <w:color w:val="000000"/>
        </w:rPr>
        <w:t>Hidi</w:t>
      </w:r>
      <w:proofErr w:type="spellEnd"/>
      <w:r w:rsidRPr="008B4C3D">
        <w:rPr>
          <w:rFonts w:asciiTheme="minorHAnsi" w:hAnsiTheme="minorHAnsi" w:cstheme="minorHAnsi"/>
          <w:b/>
          <w:bCs/>
          <w:color w:val="000000"/>
        </w:rPr>
        <w:t xml:space="preserve">, S., &amp; </w:t>
      </w:r>
      <w:proofErr w:type="spellStart"/>
      <w:r w:rsidRPr="008B4C3D">
        <w:rPr>
          <w:rFonts w:asciiTheme="minorHAnsi" w:hAnsiTheme="minorHAnsi" w:cstheme="minorHAnsi"/>
          <w:b/>
          <w:bCs/>
          <w:color w:val="000000"/>
        </w:rPr>
        <w:t>Berndorff</w:t>
      </w:r>
      <w:proofErr w:type="spellEnd"/>
      <w:r w:rsidRPr="008B4C3D">
        <w:rPr>
          <w:rFonts w:asciiTheme="minorHAnsi" w:hAnsiTheme="minorHAnsi" w:cstheme="minorHAnsi"/>
          <w:b/>
          <w:bCs/>
          <w:color w:val="000000"/>
        </w:rPr>
        <w:t>, D. (2002). Interest, learning, and the psychological processes that mediate their relationship.</w:t>
      </w:r>
      <w:r w:rsidRPr="008B4C3D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8B4C3D">
        <w:rPr>
          <w:rFonts w:asciiTheme="minorHAnsi" w:hAnsiTheme="minorHAnsi" w:cstheme="minorHAnsi"/>
          <w:b/>
          <w:bCs/>
          <w:i/>
          <w:iCs/>
          <w:color w:val="000000"/>
        </w:rPr>
        <w:t>Journal of Educational Psychology, 94,</w:t>
      </w:r>
      <w:r w:rsidRPr="008B4C3D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8B4C3D">
        <w:rPr>
          <w:rFonts w:asciiTheme="minorHAnsi" w:hAnsiTheme="minorHAnsi" w:cstheme="minorHAnsi"/>
          <w:b/>
          <w:bCs/>
          <w:color w:val="000000"/>
        </w:rPr>
        <w:t>545–561.</w:t>
      </w:r>
      <w:r w:rsidRPr="008B4C3D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</w:p>
    <w:p w14:paraId="2442D44C" w14:textId="70054DCB" w:rsidR="008B4C3D" w:rsidRPr="008B4C3D" w:rsidRDefault="008B4C3D" w:rsidP="008B4C3D">
      <w:pPr>
        <w:pStyle w:val="NormalWeb"/>
        <w:rPr>
          <w:rFonts w:asciiTheme="minorHAnsi" w:hAnsiTheme="minorHAnsi" w:cstheme="minorHAnsi"/>
          <w:color w:val="000000"/>
        </w:rPr>
      </w:pPr>
      <w:r w:rsidRPr="008B4C3D">
        <w:rPr>
          <w:rFonts w:asciiTheme="minorHAnsi" w:hAnsiTheme="minorHAnsi" w:cstheme="minorHAnsi"/>
          <w:color w:val="000000"/>
        </w:rPr>
        <w:t>Research demonstrating that student learning gains improved when the topic being learned was of interest to the student. Includes a literature review of student interest’s impact on learning.</w:t>
      </w:r>
    </w:p>
    <w:p w14:paraId="32D724FA" w14:textId="77777777" w:rsidR="008B4C3D" w:rsidRPr="008B4C3D" w:rsidRDefault="008B4C3D" w:rsidP="008B4C3D">
      <w:pPr>
        <w:pStyle w:val="NormalWeb"/>
        <w:rPr>
          <w:rFonts w:asciiTheme="minorHAnsi" w:hAnsiTheme="minorHAnsi" w:cstheme="minorHAnsi"/>
          <w:color w:val="000000"/>
        </w:rPr>
      </w:pPr>
      <w:r w:rsidRPr="008B4C3D">
        <w:rPr>
          <w:rFonts w:asciiTheme="minorHAnsi" w:hAnsiTheme="minorHAnsi" w:cstheme="minorHAnsi"/>
          <w:b/>
          <w:bCs/>
          <w:color w:val="000000"/>
        </w:rPr>
        <w:t>Goldstone, R., &amp; Son, J. (2005). The Transfer of Scientific Principles Using Concrete and Idealized Simulations.</w:t>
      </w:r>
      <w:r w:rsidRPr="008B4C3D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8B4C3D">
        <w:rPr>
          <w:rFonts w:asciiTheme="minorHAnsi" w:hAnsiTheme="minorHAnsi" w:cstheme="minorHAnsi"/>
          <w:b/>
          <w:bCs/>
          <w:i/>
          <w:iCs/>
          <w:color w:val="000000"/>
        </w:rPr>
        <w:t>Journal of the Learning Sciences, 14</w:t>
      </w:r>
      <w:r w:rsidRPr="008B4C3D">
        <w:rPr>
          <w:rFonts w:asciiTheme="minorHAnsi" w:hAnsiTheme="minorHAnsi" w:cstheme="minorHAnsi"/>
          <w:b/>
          <w:bCs/>
          <w:color w:val="000000"/>
        </w:rPr>
        <w:t>(1), 69–110.</w:t>
      </w:r>
      <w:r w:rsidRPr="008B4C3D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hyperlink r:id="rId9" w:history="1">
        <w:r w:rsidRPr="008B4C3D">
          <w:rPr>
            <w:rStyle w:val="Hyperlink"/>
            <w:rFonts w:asciiTheme="minorHAnsi" w:hAnsiTheme="minorHAnsi" w:cstheme="minorHAnsi"/>
            <w:b/>
            <w:bCs/>
          </w:rPr>
          <w:t>https://doi.org/10.1207/s15327809jls1401_4</w:t>
        </w:r>
      </w:hyperlink>
    </w:p>
    <w:p w14:paraId="2288B0DA" w14:textId="1686695F" w:rsidR="00DC1691" w:rsidRPr="008B4C3D" w:rsidRDefault="008B4C3D" w:rsidP="008B4C3D">
      <w:pPr>
        <w:pStyle w:val="NormalWeb"/>
        <w:rPr>
          <w:rFonts w:asciiTheme="minorHAnsi" w:hAnsiTheme="minorHAnsi" w:cstheme="minorHAnsi"/>
          <w:color w:val="000000"/>
        </w:rPr>
      </w:pPr>
      <w:r w:rsidRPr="008B4C3D">
        <w:rPr>
          <w:rFonts w:asciiTheme="minorHAnsi" w:hAnsiTheme="minorHAnsi" w:cstheme="minorHAnsi"/>
          <w:color w:val="000000"/>
        </w:rPr>
        <w:t>Concrete examples (in contrast to abstract) improve learning of theories.</w:t>
      </w:r>
    </w:p>
    <w:sectPr w:rsidR="00DC1691" w:rsidRPr="008B4C3D">
      <w:footerReference w:type="first" r:id="rId10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521F2" w14:textId="77777777" w:rsidR="00E615CB" w:rsidRDefault="00E615CB">
      <w:r>
        <w:separator/>
      </w:r>
    </w:p>
  </w:endnote>
  <w:endnote w:type="continuationSeparator" w:id="0">
    <w:p w14:paraId="23ED1AED" w14:textId="77777777" w:rsidR="00E615CB" w:rsidRDefault="00E6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ational Book">
    <w:altName w:val="﷽﷽﷽﷽﷽﷽﷽﷽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Noto Sans Symbols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tional Semibold">
    <w:altName w:val="﷽﷽﷽﷽﷽﷽﷽﷽ Semibold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19914" w14:textId="77777777" w:rsidR="00B71CD1" w:rsidRDefault="000D6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  <w:p w14:paraId="4F1A8961" w14:textId="77777777" w:rsidR="00B71CD1" w:rsidRDefault="000D6F02">
    <w:r>
      <w:rPr>
        <w:noProof/>
      </w:rPr>
      <w:drawing>
        <wp:inline distT="114300" distB="114300" distL="114300" distR="114300" wp14:anchorId="3C7983EF" wp14:editId="1CC74A0F">
          <wp:extent cx="3269809" cy="256764"/>
          <wp:effectExtent l="0" t="0" r="0" b="0"/>
          <wp:docPr id="5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3CD43" w14:textId="77777777" w:rsidR="00E615CB" w:rsidRDefault="00E615CB">
      <w:r>
        <w:separator/>
      </w:r>
    </w:p>
  </w:footnote>
  <w:footnote w:type="continuationSeparator" w:id="0">
    <w:p w14:paraId="724DA6C0" w14:textId="77777777" w:rsidR="00E615CB" w:rsidRDefault="00E61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3A6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C8F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C2F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8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8A7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29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B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82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2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305"/>
    <w:multiLevelType w:val="multilevel"/>
    <w:tmpl w:val="630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B83FEC"/>
    <w:multiLevelType w:val="hybridMultilevel"/>
    <w:tmpl w:val="F33AB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094D"/>
    <w:multiLevelType w:val="hybridMultilevel"/>
    <w:tmpl w:val="E9226A9E"/>
    <w:lvl w:ilvl="0" w:tplc="39B09DF2">
      <w:numFmt w:val="bullet"/>
      <w:lvlText w:val="-"/>
      <w:lvlJc w:val="left"/>
      <w:pPr>
        <w:ind w:left="108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11B04"/>
    <w:multiLevelType w:val="multilevel"/>
    <w:tmpl w:val="198E9C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AEF050E"/>
    <w:multiLevelType w:val="multilevel"/>
    <w:tmpl w:val="2452DA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3647BA0"/>
    <w:multiLevelType w:val="hybridMultilevel"/>
    <w:tmpl w:val="8E5C0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B6BC5"/>
    <w:multiLevelType w:val="hybridMultilevel"/>
    <w:tmpl w:val="7F08D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402A8"/>
    <w:multiLevelType w:val="multilevel"/>
    <w:tmpl w:val="0C8E0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B120579"/>
    <w:multiLevelType w:val="hybridMultilevel"/>
    <w:tmpl w:val="454CDE4E"/>
    <w:lvl w:ilvl="0" w:tplc="F9C247D0">
      <w:numFmt w:val="bullet"/>
      <w:lvlText w:val="-"/>
      <w:lvlJc w:val="left"/>
      <w:pPr>
        <w:ind w:left="1080" w:hanging="360"/>
      </w:pPr>
      <w:rPr>
        <w:rFonts w:ascii="National Book" w:eastAsiaTheme="minorEastAsia" w:hAnsi="National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E11EB3"/>
    <w:multiLevelType w:val="multilevel"/>
    <w:tmpl w:val="CB3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6B086D"/>
    <w:multiLevelType w:val="hybridMultilevel"/>
    <w:tmpl w:val="7FA8D882"/>
    <w:lvl w:ilvl="0" w:tplc="F6FE0058">
      <w:start w:val="1"/>
      <w:numFmt w:val="bullet"/>
      <w:pStyle w:val="Bulletlis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5453E1"/>
    <w:multiLevelType w:val="multilevel"/>
    <w:tmpl w:val="69160B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E169A2"/>
    <w:multiLevelType w:val="hybridMultilevel"/>
    <w:tmpl w:val="58F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22D71"/>
    <w:multiLevelType w:val="multilevel"/>
    <w:tmpl w:val="111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67A79"/>
    <w:multiLevelType w:val="hybridMultilevel"/>
    <w:tmpl w:val="7B8E8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F1407"/>
    <w:multiLevelType w:val="hybridMultilevel"/>
    <w:tmpl w:val="0A4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0D41"/>
    <w:multiLevelType w:val="multilevel"/>
    <w:tmpl w:val="54A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4907868"/>
    <w:multiLevelType w:val="multilevel"/>
    <w:tmpl w:val="0E449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5D12114"/>
    <w:multiLevelType w:val="hybridMultilevel"/>
    <w:tmpl w:val="8C96C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E5A97"/>
    <w:multiLevelType w:val="hybridMultilevel"/>
    <w:tmpl w:val="155E3C9A"/>
    <w:lvl w:ilvl="0" w:tplc="6FD250B4">
      <w:numFmt w:val="bullet"/>
      <w:lvlText w:val="•"/>
      <w:lvlJc w:val="left"/>
      <w:pPr>
        <w:ind w:left="153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85CC5A8E">
      <w:numFmt w:val="bullet"/>
      <w:lvlText w:val="o"/>
      <w:lvlJc w:val="left"/>
      <w:pPr>
        <w:ind w:left="22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8C0C47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B986CA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523C513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5" w:tplc="EC787B4A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6" w:tplc="5248F8D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en-US"/>
      </w:rPr>
    </w:lvl>
    <w:lvl w:ilvl="7" w:tplc="56EAE88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plc="6E542D70"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46F4382A"/>
    <w:multiLevelType w:val="hybridMultilevel"/>
    <w:tmpl w:val="A54A7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02D1F"/>
    <w:multiLevelType w:val="hybridMultilevel"/>
    <w:tmpl w:val="7BC4A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F7053"/>
    <w:multiLevelType w:val="hybridMultilevel"/>
    <w:tmpl w:val="F078D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55D61"/>
    <w:multiLevelType w:val="hybridMultilevel"/>
    <w:tmpl w:val="485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F32E2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6E7C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04C15"/>
    <w:multiLevelType w:val="multilevel"/>
    <w:tmpl w:val="FAB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B23DDF"/>
    <w:multiLevelType w:val="hybridMultilevel"/>
    <w:tmpl w:val="CF3491D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FE6490"/>
    <w:multiLevelType w:val="hybridMultilevel"/>
    <w:tmpl w:val="A1D028EA"/>
    <w:lvl w:ilvl="0" w:tplc="A8007DA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 w15:restartNumberingAfterBreak="0">
    <w:nsid w:val="77000562"/>
    <w:multiLevelType w:val="hybridMultilevel"/>
    <w:tmpl w:val="46D8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1186"/>
    <w:multiLevelType w:val="hybridMultilevel"/>
    <w:tmpl w:val="C5ECA1E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26"/>
  </w:num>
  <w:num w:numId="5">
    <w:abstractNumId w:val="27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29"/>
  </w:num>
  <w:num w:numId="11">
    <w:abstractNumId w:val="25"/>
  </w:num>
  <w:num w:numId="12">
    <w:abstractNumId w:val="23"/>
  </w:num>
  <w:num w:numId="13">
    <w:abstractNumId w:val="28"/>
  </w:num>
  <w:num w:numId="14">
    <w:abstractNumId w:val="19"/>
  </w:num>
  <w:num w:numId="15">
    <w:abstractNumId w:val="10"/>
  </w:num>
  <w:num w:numId="16">
    <w:abstractNumId w:val="10"/>
  </w:num>
  <w:num w:numId="17">
    <w:abstractNumId w:val="33"/>
  </w:num>
  <w:num w:numId="18">
    <w:abstractNumId w:val="30"/>
  </w:num>
  <w:num w:numId="19">
    <w:abstractNumId w:val="15"/>
  </w:num>
  <w:num w:numId="20">
    <w:abstractNumId w:val="22"/>
  </w:num>
  <w:num w:numId="21">
    <w:abstractNumId w:val="24"/>
  </w:num>
  <w:num w:numId="22">
    <w:abstractNumId w:val="16"/>
  </w:num>
  <w:num w:numId="23">
    <w:abstractNumId w:val="31"/>
  </w:num>
  <w:num w:numId="24">
    <w:abstractNumId w:val="11"/>
  </w:num>
  <w:num w:numId="25">
    <w:abstractNumId w:val="32"/>
  </w:num>
  <w:num w:numId="26">
    <w:abstractNumId w:val="36"/>
  </w:num>
  <w:num w:numId="27">
    <w:abstractNumId w:val="38"/>
  </w:num>
  <w:num w:numId="28">
    <w:abstractNumId w:val="12"/>
  </w:num>
  <w:num w:numId="29">
    <w:abstractNumId w:val="37"/>
  </w:num>
  <w:num w:numId="30">
    <w:abstractNumId w:val="18"/>
  </w:num>
  <w:num w:numId="31">
    <w:abstractNumId w:val="40"/>
  </w:num>
  <w:num w:numId="32">
    <w:abstractNumId w:val="20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91"/>
    <w:rsid w:val="00001DAE"/>
    <w:rsid w:val="00036BD5"/>
    <w:rsid w:val="000650AB"/>
    <w:rsid w:val="000803A4"/>
    <w:rsid w:val="0008678D"/>
    <w:rsid w:val="00090D3E"/>
    <w:rsid w:val="000A4592"/>
    <w:rsid w:val="000B08EC"/>
    <w:rsid w:val="000D6F02"/>
    <w:rsid w:val="00101C3F"/>
    <w:rsid w:val="00103126"/>
    <w:rsid w:val="00147BD0"/>
    <w:rsid w:val="001506F8"/>
    <w:rsid w:val="00166699"/>
    <w:rsid w:val="00172352"/>
    <w:rsid w:val="00177A62"/>
    <w:rsid w:val="00182BCC"/>
    <w:rsid w:val="001A4762"/>
    <w:rsid w:val="001D4ECA"/>
    <w:rsid w:val="00203004"/>
    <w:rsid w:val="00216366"/>
    <w:rsid w:val="00276642"/>
    <w:rsid w:val="00296E72"/>
    <w:rsid w:val="002C70E3"/>
    <w:rsid w:val="00321015"/>
    <w:rsid w:val="003238B3"/>
    <w:rsid w:val="00336E52"/>
    <w:rsid w:val="00337E13"/>
    <w:rsid w:val="00340963"/>
    <w:rsid w:val="00357287"/>
    <w:rsid w:val="00361028"/>
    <w:rsid w:val="00370819"/>
    <w:rsid w:val="00386CF8"/>
    <w:rsid w:val="003A2A6D"/>
    <w:rsid w:val="003C0C6D"/>
    <w:rsid w:val="003D08B7"/>
    <w:rsid w:val="00412410"/>
    <w:rsid w:val="00421613"/>
    <w:rsid w:val="00425BE2"/>
    <w:rsid w:val="00446333"/>
    <w:rsid w:val="00454238"/>
    <w:rsid w:val="00457F39"/>
    <w:rsid w:val="00463CD5"/>
    <w:rsid w:val="0048020A"/>
    <w:rsid w:val="004A3BA1"/>
    <w:rsid w:val="004B3FE3"/>
    <w:rsid w:val="004C2C8E"/>
    <w:rsid w:val="004F667A"/>
    <w:rsid w:val="005145EC"/>
    <w:rsid w:val="005246E9"/>
    <w:rsid w:val="00526C3F"/>
    <w:rsid w:val="0055576D"/>
    <w:rsid w:val="00560CA4"/>
    <w:rsid w:val="00572B1D"/>
    <w:rsid w:val="00572EDB"/>
    <w:rsid w:val="00580922"/>
    <w:rsid w:val="005B317D"/>
    <w:rsid w:val="005B7448"/>
    <w:rsid w:val="005C5D42"/>
    <w:rsid w:val="005E790B"/>
    <w:rsid w:val="005F1B72"/>
    <w:rsid w:val="006043FB"/>
    <w:rsid w:val="00612F7F"/>
    <w:rsid w:val="00630F6B"/>
    <w:rsid w:val="00631675"/>
    <w:rsid w:val="00655A09"/>
    <w:rsid w:val="006661C6"/>
    <w:rsid w:val="00667254"/>
    <w:rsid w:val="00670873"/>
    <w:rsid w:val="00687871"/>
    <w:rsid w:val="006A7E85"/>
    <w:rsid w:val="006B31CD"/>
    <w:rsid w:val="0071143C"/>
    <w:rsid w:val="00737D4A"/>
    <w:rsid w:val="00767B86"/>
    <w:rsid w:val="00781A9F"/>
    <w:rsid w:val="00786E8B"/>
    <w:rsid w:val="00796F54"/>
    <w:rsid w:val="007B553F"/>
    <w:rsid w:val="007C29DF"/>
    <w:rsid w:val="007E4E36"/>
    <w:rsid w:val="007F6055"/>
    <w:rsid w:val="00814537"/>
    <w:rsid w:val="0084403C"/>
    <w:rsid w:val="0084634A"/>
    <w:rsid w:val="00881CC3"/>
    <w:rsid w:val="008B4C3D"/>
    <w:rsid w:val="008C1092"/>
    <w:rsid w:val="008E30B9"/>
    <w:rsid w:val="008E7E63"/>
    <w:rsid w:val="00902BFF"/>
    <w:rsid w:val="00913D0C"/>
    <w:rsid w:val="00957BFD"/>
    <w:rsid w:val="00966688"/>
    <w:rsid w:val="009942BF"/>
    <w:rsid w:val="009B0FBD"/>
    <w:rsid w:val="009D6A75"/>
    <w:rsid w:val="009E0911"/>
    <w:rsid w:val="00A273FB"/>
    <w:rsid w:val="00A44B87"/>
    <w:rsid w:val="00A61E96"/>
    <w:rsid w:val="00A63DBD"/>
    <w:rsid w:val="00A6774C"/>
    <w:rsid w:val="00A7211A"/>
    <w:rsid w:val="00A77517"/>
    <w:rsid w:val="00A847EE"/>
    <w:rsid w:val="00A9054B"/>
    <w:rsid w:val="00AB2AAD"/>
    <w:rsid w:val="00AC2C24"/>
    <w:rsid w:val="00AD1296"/>
    <w:rsid w:val="00AD3B64"/>
    <w:rsid w:val="00AE4C7B"/>
    <w:rsid w:val="00B1440B"/>
    <w:rsid w:val="00B34E34"/>
    <w:rsid w:val="00B46E52"/>
    <w:rsid w:val="00B668B6"/>
    <w:rsid w:val="00B71CD1"/>
    <w:rsid w:val="00BA00CB"/>
    <w:rsid w:val="00BF004C"/>
    <w:rsid w:val="00BF0E1C"/>
    <w:rsid w:val="00BF1CAA"/>
    <w:rsid w:val="00C14F3D"/>
    <w:rsid w:val="00C16E84"/>
    <w:rsid w:val="00C2381D"/>
    <w:rsid w:val="00C24BE6"/>
    <w:rsid w:val="00C3702D"/>
    <w:rsid w:val="00CC3ABF"/>
    <w:rsid w:val="00D057E1"/>
    <w:rsid w:val="00D20635"/>
    <w:rsid w:val="00D51B58"/>
    <w:rsid w:val="00D9624B"/>
    <w:rsid w:val="00DA6750"/>
    <w:rsid w:val="00DB0FA5"/>
    <w:rsid w:val="00DB1C54"/>
    <w:rsid w:val="00DC1691"/>
    <w:rsid w:val="00DE047B"/>
    <w:rsid w:val="00DE7B6B"/>
    <w:rsid w:val="00E058BD"/>
    <w:rsid w:val="00E10D7B"/>
    <w:rsid w:val="00E12163"/>
    <w:rsid w:val="00E21E2C"/>
    <w:rsid w:val="00E27C12"/>
    <w:rsid w:val="00E36E94"/>
    <w:rsid w:val="00E615CB"/>
    <w:rsid w:val="00E65E67"/>
    <w:rsid w:val="00E91E48"/>
    <w:rsid w:val="00EB377E"/>
    <w:rsid w:val="00EB781B"/>
    <w:rsid w:val="00EB7FB7"/>
    <w:rsid w:val="00ED4591"/>
    <w:rsid w:val="00ED77C4"/>
    <w:rsid w:val="00EF4D08"/>
    <w:rsid w:val="00F249CB"/>
    <w:rsid w:val="00F30D10"/>
    <w:rsid w:val="00F44638"/>
    <w:rsid w:val="00F85D29"/>
    <w:rsid w:val="00F93066"/>
    <w:rsid w:val="00FB6A5D"/>
    <w:rsid w:val="00FC5912"/>
    <w:rsid w:val="00FC67B4"/>
    <w:rsid w:val="00FD22A3"/>
    <w:rsid w:val="00FD5718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F11B"/>
  <w15:docId w15:val="{134E0FB9-8F18-884B-99DA-211E9A4A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tional Book" w:eastAsia="National Book" w:hAnsi="National Book" w:cs="National Boo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702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BodyText"/>
    <w:qFormat/>
    <w:rsid w:val="00103126"/>
    <w:pPr>
      <w:numPr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C16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4C3D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DefaultParagraphFont"/>
    <w:rsid w:val="008B4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1207/s15327809jls1401_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ertsweeney/Desktop/CET%20styles/CET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HEqwH080P5dq18+LUelMujZsw==">AMUW2mXHbVFPOUI+fAb64XAKFoR7ki660uUCC2LVgzhLoANhv9mJi0evrJ7DmTItMKW3hlEd6ycfv5MPG0DrrFcQUtLZ9XSv6oJZz0Ij/CN0CUaXFY3YyPE184R/HsFvZzXNapxWeXzn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 styles.dotx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Sweeney</dc:creator>
  <cp:keywords/>
  <dc:description/>
  <cp:lastModifiedBy>Robert Sweeney</cp:lastModifiedBy>
  <cp:revision>4</cp:revision>
  <dcterms:created xsi:type="dcterms:W3CDTF">2021-07-26T19:36:00Z</dcterms:created>
  <dcterms:modified xsi:type="dcterms:W3CDTF">2021-07-26T20:03:00Z</dcterms:modified>
</cp:coreProperties>
</file>