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C1ED" w14:textId="77777777" w:rsidR="00276642" w:rsidRDefault="000D6F02" w:rsidP="005B317D">
      <w:pPr>
        <w:pStyle w:val="BodyText"/>
      </w:pPr>
      <w:r>
        <w:rPr>
          <w:noProof/>
        </w:rPr>
        <w:drawing>
          <wp:inline distT="114300" distB="114300" distL="114300" distR="114300" wp14:anchorId="12F92976" wp14:editId="7BB8458B">
            <wp:extent cx="3193205" cy="250749"/>
            <wp:effectExtent l="0" t="0" r="0" b="0"/>
            <wp:docPr id="4" name="image1.jpg" descr="USC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SC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3205" cy="250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F980F0" w14:textId="4F886E1B" w:rsidR="00DC1691" w:rsidRDefault="00C36B7A" w:rsidP="00560CA4">
      <w:pPr>
        <w:pStyle w:val="Heading1"/>
        <w:tabs>
          <w:tab w:val="left" w:pos="7160"/>
        </w:tabs>
      </w:pPr>
      <w:r>
        <w:t>Student surveys</w:t>
      </w:r>
      <w:r w:rsidR="00560CA4">
        <w:tab/>
      </w:r>
    </w:p>
    <w:p w14:paraId="1AAEB3D3" w14:textId="7CC85F87" w:rsidR="00DC1691" w:rsidRDefault="00DC1691" w:rsidP="00B34E34">
      <w:pPr>
        <w:pStyle w:val="Heading2"/>
      </w:pPr>
      <w:r>
        <w:t>WHAT IS THIS RESOURCE?</w:t>
      </w:r>
    </w:p>
    <w:p w14:paraId="3B3574B4" w14:textId="23A61607" w:rsidR="00DC1691" w:rsidRPr="00050FA5" w:rsidRDefault="00E10D7B" w:rsidP="00DC1691">
      <w:pPr>
        <w:pStyle w:val="BodyText"/>
        <w:rPr>
          <w:rFonts w:asciiTheme="minorHAnsi" w:hAnsiTheme="minorHAnsi" w:cstheme="minorHAnsi"/>
        </w:rPr>
      </w:pPr>
      <w:r>
        <w:t xml:space="preserve">A selection of literature resources </w:t>
      </w:r>
      <w:r w:rsidR="003A2A6D">
        <w:t xml:space="preserve">discussing </w:t>
      </w:r>
      <w:r w:rsidR="00EB377E">
        <w:t xml:space="preserve">the </w:t>
      </w:r>
      <w:r w:rsidR="00C36B7A">
        <w:t xml:space="preserve">use of student surveys for the evaluation of </w:t>
      </w:r>
      <w:r w:rsidR="00C36B7A" w:rsidRPr="00050FA5">
        <w:rPr>
          <w:rFonts w:asciiTheme="minorHAnsi" w:hAnsiTheme="minorHAnsi" w:cstheme="minorHAnsi"/>
        </w:rPr>
        <w:t>teaching quality</w:t>
      </w:r>
      <w:r w:rsidR="00DC1691" w:rsidRPr="00050FA5">
        <w:rPr>
          <w:rFonts w:asciiTheme="minorHAnsi" w:hAnsiTheme="minorHAnsi" w:cstheme="minorHAnsi"/>
        </w:rPr>
        <w:t>.</w:t>
      </w:r>
    </w:p>
    <w:p w14:paraId="00860CE9" w14:textId="77777777" w:rsidR="00050FA5" w:rsidRPr="00050FA5" w:rsidRDefault="00050FA5" w:rsidP="00050FA5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 w:rsidRPr="00050FA5">
        <w:rPr>
          <w:rFonts w:asciiTheme="minorHAnsi" w:hAnsiTheme="minorHAnsi" w:cstheme="minorHAnsi"/>
          <w:b/>
          <w:bCs/>
          <w:color w:val="000000"/>
        </w:rPr>
        <w:t>Uttl</w:t>
      </w:r>
      <w:proofErr w:type="spellEnd"/>
      <w:r w:rsidRPr="00050FA5">
        <w:rPr>
          <w:rFonts w:asciiTheme="minorHAnsi" w:hAnsiTheme="minorHAnsi" w:cstheme="minorHAnsi"/>
          <w:b/>
          <w:bCs/>
          <w:color w:val="000000"/>
        </w:rPr>
        <w:t>, B., White, C., &amp; Gonzalez, D. (2017). Meta-analysis of faculty’s teaching effectiveness: Student evaluation of teaching ratings and student learning are not related.</w:t>
      </w:r>
      <w:r w:rsidRPr="00050FA5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050FA5">
        <w:rPr>
          <w:rFonts w:asciiTheme="minorHAnsi" w:hAnsiTheme="minorHAnsi" w:cstheme="minorHAnsi"/>
          <w:b/>
          <w:bCs/>
          <w:i/>
          <w:iCs/>
          <w:color w:val="000000"/>
        </w:rPr>
        <w:t>Studies in Educational Evaluation, 54</w:t>
      </w:r>
      <w:r w:rsidRPr="00050FA5">
        <w:rPr>
          <w:rFonts w:asciiTheme="minorHAnsi" w:hAnsiTheme="minorHAnsi" w:cstheme="minorHAnsi"/>
          <w:b/>
          <w:bCs/>
          <w:color w:val="000000"/>
        </w:rPr>
        <w:t>(C), 22–42.</w:t>
      </w:r>
      <w:r w:rsidRPr="00050FA5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hyperlink r:id="rId9" w:history="1">
        <w:r w:rsidRPr="00050FA5">
          <w:rPr>
            <w:rStyle w:val="Hyperlink"/>
            <w:rFonts w:asciiTheme="minorHAnsi" w:hAnsiTheme="minorHAnsi" w:cstheme="minorHAnsi"/>
            <w:b/>
            <w:bCs/>
          </w:rPr>
          <w:t>https://doi.org/10.1016/j.stueduc.2016.08.007</w:t>
        </w:r>
      </w:hyperlink>
    </w:p>
    <w:p w14:paraId="2288B0DA" w14:textId="5EA8A30F" w:rsidR="00DC1691" w:rsidRPr="00050FA5" w:rsidRDefault="00050FA5" w:rsidP="00050FA5">
      <w:pPr>
        <w:pStyle w:val="NormalWeb"/>
        <w:rPr>
          <w:rFonts w:asciiTheme="minorHAnsi" w:hAnsiTheme="minorHAnsi" w:cstheme="minorHAnsi"/>
          <w:color w:val="000000"/>
        </w:rPr>
      </w:pPr>
      <w:r w:rsidRPr="00050FA5">
        <w:rPr>
          <w:rFonts w:asciiTheme="minorHAnsi" w:hAnsiTheme="minorHAnsi" w:cstheme="minorHAnsi"/>
          <w:color w:val="000000"/>
        </w:rPr>
        <w:t xml:space="preserve">This “up-to-date meta-analysis of all </w:t>
      </w:r>
      <w:proofErr w:type="spellStart"/>
      <w:r w:rsidRPr="00050FA5">
        <w:rPr>
          <w:rFonts w:asciiTheme="minorHAnsi" w:hAnsiTheme="minorHAnsi" w:cstheme="minorHAnsi"/>
          <w:color w:val="000000"/>
        </w:rPr>
        <w:t>multisection</w:t>
      </w:r>
      <w:proofErr w:type="spellEnd"/>
      <w:r w:rsidRPr="00050FA5">
        <w:rPr>
          <w:rFonts w:asciiTheme="minorHAnsi" w:hAnsiTheme="minorHAnsi" w:cstheme="minorHAnsi"/>
          <w:color w:val="000000"/>
        </w:rPr>
        <w:t xml:space="preserve"> studies revealed no significant correlations between the SET ratings and learning.”</w:t>
      </w:r>
    </w:p>
    <w:sectPr w:rsidR="00DC1691" w:rsidRPr="00050FA5">
      <w:footerReference w:type="first" r:id="rId10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11330" w14:textId="77777777" w:rsidR="007719D4" w:rsidRDefault="007719D4">
      <w:r>
        <w:separator/>
      </w:r>
    </w:p>
  </w:endnote>
  <w:endnote w:type="continuationSeparator" w:id="0">
    <w:p w14:paraId="0BA12E9E" w14:textId="77777777" w:rsidR="007719D4" w:rsidRDefault="0077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ational Book">
    <w:altName w:val="﷽﷽﷽﷽﷽﷽﷽﷽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Semibold">
    <w:altName w:val="﷽﷽﷽﷽﷽﷽﷽﷽ Semibold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9914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4F1A8961" w14:textId="77777777" w:rsidR="00B71CD1" w:rsidRDefault="000D6F02">
    <w:r>
      <w:rPr>
        <w:noProof/>
      </w:rPr>
      <w:drawing>
        <wp:inline distT="114300" distB="114300" distL="114300" distR="114300" wp14:anchorId="3C7983EF" wp14:editId="1CC74A0F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93FED" w14:textId="77777777" w:rsidR="007719D4" w:rsidRDefault="007719D4">
      <w:r>
        <w:separator/>
      </w:r>
    </w:p>
  </w:footnote>
  <w:footnote w:type="continuationSeparator" w:id="0">
    <w:p w14:paraId="51E5B3BE" w14:textId="77777777" w:rsidR="007719D4" w:rsidRDefault="00771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91"/>
    <w:rsid w:val="00001DAE"/>
    <w:rsid w:val="00036BD5"/>
    <w:rsid w:val="00050FA5"/>
    <w:rsid w:val="000650AB"/>
    <w:rsid w:val="000803A4"/>
    <w:rsid w:val="0008678D"/>
    <w:rsid w:val="00090D3E"/>
    <w:rsid w:val="000A4592"/>
    <w:rsid w:val="000B08EC"/>
    <w:rsid w:val="000D6F02"/>
    <w:rsid w:val="00101C3F"/>
    <w:rsid w:val="00103126"/>
    <w:rsid w:val="00147BD0"/>
    <w:rsid w:val="001506F8"/>
    <w:rsid w:val="00166699"/>
    <w:rsid w:val="00172352"/>
    <w:rsid w:val="00177A62"/>
    <w:rsid w:val="00182BCC"/>
    <w:rsid w:val="001A4762"/>
    <w:rsid w:val="001D4ECA"/>
    <w:rsid w:val="00203004"/>
    <w:rsid w:val="00216366"/>
    <w:rsid w:val="00276642"/>
    <w:rsid w:val="00296E72"/>
    <w:rsid w:val="002C70E3"/>
    <w:rsid w:val="0031010C"/>
    <w:rsid w:val="00321015"/>
    <w:rsid w:val="003238B3"/>
    <w:rsid w:val="00336E52"/>
    <w:rsid w:val="00337E13"/>
    <w:rsid w:val="00340963"/>
    <w:rsid w:val="00357287"/>
    <w:rsid w:val="00361028"/>
    <w:rsid w:val="0036400E"/>
    <w:rsid w:val="00370819"/>
    <w:rsid w:val="00386CF8"/>
    <w:rsid w:val="003A2A6D"/>
    <w:rsid w:val="003C0C6D"/>
    <w:rsid w:val="003D08B7"/>
    <w:rsid w:val="003D0F88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C2C8E"/>
    <w:rsid w:val="004F667A"/>
    <w:rsid w:val="005145EC"/>
    <w:rsid w:val="005246E9"/>
    <w:rsid w:val="00526C3F"/>
    <w:rsid w:val="0055576D"/>
    <w:rsid w:val="00560CA4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22775"/>
    <w:rsid w:val="00630F6B"/>
    <w:rsid w:val="00631675"/>
    <w:rsid w:val="00655A09"/>
    <w:rsid w:val="006661C6"/>
    <w:rsid w:val="00667254"/>
    <w:rsid w:val="00670873"/>
    <w:rsid w:val="00687871"/>
    <w:rsid w:val="006A7E85"/>
    <w:rsid w:val="006B0ECC"/>
    <w:rsid w:val="006B31CD"/>
    <w:rsid w:val="0071143C"/>
    <w:rsid w:val="00737D4A"/>
    <w:rsid w:val="00767B86"/>
    <w:rsid w:val="007719D4"/>
    <w:rsid w:val="00781A9F"/>
    <w:rsid w:val="00786E8B"/>
    <w:rsid w:val="00796F54"/>
    <w:rsid w:val="007B553F"/>
    <w:rsid w:val="007C29DF"/>
    <w:rsid w:val="007E4E36"/>
    <w:rsid w:val="007F6055"/>
    <w:rsid w:val="00814537"/>
    <w:rsid w:val="0084403C"/>
    <w:rsid w:val="0084634A"/>
    <w:rsid w:val="00881CC3"/>
    <w:rsid w:val="008C1092"/>
    <w:rsid w:val="008E30B9"/>
    <w:rsid w:val="008E7E63"/>
    <w:rsid w:val="00902BFF"/>
    <w:rsid w:val="00913D0C"/>
    <w:rsid w:val="00957BFD"/>
    <w:rsid w:val="009656C3"/>
    <w:rsid w:val="00966688"/>
    <w:rsid w:val="009942BF"/>
    <w:rsid w:val="009A37CF"/>
    <w:rsid w:val="009B0FBD"/>
    <w:rsid w:val="009D6A75"/>
    <w:rsid w:val="009E0911"/>
    <w:rsid w:val="00A273FB"/>
    <w:rsid w:val="00A44B87"/>
    <w:rsid w:val="00A61E96"/>
    <w:rsid w:val="00A63DBD"/>
    <w:rsid w:val="00A673A9"/>
    <w:rsid w:val="00A6774C"/>
    <w:rsid w:val="00A7211A"/>
    <w:rsid w:val="00A77517"/>
    <w:rsid w:val="00A847EE"/>
    <w:rsid w:val="00A9054B"/>
    <w:rsid w:val="00A916DD"/>
    <w:rsid w:val="00AB2AAD"/>
    <w:rsid w:val="00AC2C24"/>
    <w:rsid w:val="00AD1296"/>
    <w:rsid w:val="00AD3B64"/>
    <w:rsid w:val="00AE4C7B"/>
    <w:rsid w:val="00B1440B"/>
    <w:rsid w:val="00B34E34"/>
    <w:rsid w:val="00B46E52"/>
    <w:rsid w:val="00B668B6"/>
    <w:rsid w:val="00B71CD1"/>
    <w:rsid w:val="00BA00CB"/>
    <w:rsid w:val="00BF004C"/>
    <w:rsid w:val="00BF0E1C"/>
    <w:rsid w:val="00BF1CAA"/>
    <w:rsid w:val="00C14F3D"/>
    <w:rsid w:val="00C16E84"/>
    <w:rsid w:val="00C2381D"/>
    <w:rsid w:val="00C24BE6"/>
    <w:rsid w:val="00C36B7A"/>
    <w:rsid w:val="00C3702D"/>
    <w:rsid w:val="00CC3ABF"/>
    <w:rsid w:val="00D057E1"/>
    <w:rsid w:val="00D20635"/>
    <w:rsid w:val="00D51B58"/>
    <w:rsid w:val="00D9624B"/>
    <w:rsid w:val="00DA6750"/>
    <w:rsid w:val="00DB0FA5"/>
    <w:rsid w:val="00DB1C54"/>
    <w:rsid w:val="00DB7CDF"/>
    <w:rsid w:val="00DC1691"/>
    <w:rsid w:val="00DE047B"/>
    <w:rsid w:val="00DE7B6B"/>
    <w:rsid w:val="00E058BD"/>
    <w:rsid w:val="00E10D7B"/>
    <w:rsid w:val="00E21E2C"/>
    <w:rsid w:val="00E27C12"/>
    <w:rsid w:val="00E36E94"/>
    <w:rsid w:val="00E65E67"/>
    <w:rsid w:val="00E754DF"/>
    <w:rsid w:val="00E91E48"/>
    <w:rsid w:val="00EB377E"/>
    <w:rsid w:val="00EB781B"/>
    <w:rsid w:val="00ED4591"/>
    <w:rsid w:val="00ED77C4"/>
    <w:rsid w:val="00EF4D08"/>
    <w:rsid w:val="00F249CB"/>
    <w:rsid w:val="00F30D10"/>
    <w:rsid w:val="00F44638"/>
    <w:rsid w:val="00F85D29"/>
    <w:rsid w:val="00F93066"/>
    <w:rsid w:val="00FB6A5D"/>
    <w:rsid w:val="00FC5912"/>
    <w:rsid w:val="00FC67B4"/>
    <w:rsid w:val="00FD22A3"/>
    <w:rsid w:val="00FD5718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F11B"/>
  <w15:docId w15:val="{134E0FB9-8F18-884B-99DA-211E9A4A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C16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50FA5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05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stueduc.2016.08.00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ertsweeney/Desktop/CET%20styles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Sweeney</dc:creator>
  <cp:keywords/>
  <dc:description/>
  <cp:lastModifiedBy>Robert Sweeney</cp:lastModifiedBy>
  <cp:revision>4</cp:revision>
  <dcterms:created xsi:type="dcterms:W3CDTF">2021-07-26T19:46:00Z</dcterms:created>
  <dcterms:modified xsi:type="dcterms:W3CDTF">2021-07-26T20:15:00Z</dcterms:modified>
</cp:coreProperties>
</file>