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33245E66" w:rsidR="00DC1691" w:rsidRDefault="00375306" w:rsidP="00560CA4">
      <w:pPr>
        <w:pStyle w:val="Heading1"/>
        <w:tabs>
          <w:tab w:val="left" w:pos="7160"/>
        </w:tabs>
      </w:pPr>
      <w:r>
        <w:t>Activating prior student knowledge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75C07A5F" w:rsidR="00DC1691" w:rsidRPr="00E37890" w:rsidRDefault="00E10D7B" w:rsidP="00DC1691">
      <w:pPr>
        <w:pStyle w:val="BodyText"/>
        <w:rPr>
          <w:rFonts w:asciiTheme="minorHAnsi" w:hAnsiTheme="minorHAnsi" w:cstheme="minorHAnsi"/>
        </w:rPr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4C2C8E">
        <w:t xml:space="preserve">impacts of </w:t>
      </w:r>
      <w:r w:rsidR="00375306">
        <w:t>activating prior knowledge</w:t>
      </w:r>
      <w:r w:rsidR="004C2C8E">
        <w:t xml:space="preserve"> on </w:t>
      </w:r>
      <w:r w:rsidR="004C2C8E" w:rsidRPr="00E37890">
        <w:rPr>
          <w:rFonts w:asciiTheme="minorHAnsi" w:hAnsiTheme="minorHAnsi" w:cstheme="minorHAnsi"/>
        </w:rPr>
        <w:t>student learning</w:t>
      </w:r>
      <w:r w:rsidR="00DC1691" w:rsidRPr="00E37890">
        <w:rPr>
          <w:rFonts w:asciiTheme="minorHAnsi" w:hAnsiTheme="minorHAnsi" w:cstheme="minorHAnsi"/>
        </w:rPr>
        <w:t>.</w:t>
      </w:r>
    </w:p>
    <w:p w14:paraId="2229BAC3" w14:textId="77777777" w:rsidR="00E37890" w:rsidRPr="00E37890" w:rsidRDefault="00E37890" w:rsidP="00E37890">
      <w:pPr>
        <w:pStyle w:val="NormalWeb"/>
        <w:rPr>
          <w:rFonts w:asciiTheme="minorHAnsi" w:hAnsiTheme="minorHAnsi" w:cstheme="minorHAnsi"/>
          <w:color w:val="000000"/>
        </w:rPr>
      </w:pPr>
      <w:r w:rsidRPr="00E37890">
        <w:rPr>
          <w:rFonts w:asciiTheme="minorHAnsi" w:hAnsiTheme="minorHAnsi" w:cstheme="minorHAnsi"/>
          <w:b/>
          <w:bCs/>
          <w:color w:val="000000"/>
        </w:rPr>
        <w:t>Bransford, J., &amp; Johnson, M. (1972). Contextual prerequisites for understanding: Some investigations of comprehension and recall.</w:t>
      </w:r>
      <w:r w:rsidRPr="00E37890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E37890">
        <w:rPr>
          <w:rFonts w:asciiTheme="minorHAnsi" w:hAnsiTheme="minorHAnsi" w:cstheme="minorHAnsi"/>
          <w:b/>
          <w:bCs/>
          <w:i/>
          <w:iCs/>
          <w:color w:val="000000"/>
        </w:rPr>
        <w:t>Journal of Verbal Learning and Verbal Behavior, 11</w:t>
      </w:r>
      <w:r w:rsidRPr="00E37890">
        <w:rPr>
          <w:rFonts w:asciiTheme="minorHAnsi" w:hAnsiTheme="minorHAnsi" w:cstheme="minorHAnsi"/>
          <w:b/>
          <w:bCs/>
          <w:color w:val="000000"/>
        </w:rPr>
        <w:t>(6), 717–726.</w:t>
      </w:r>
      <w:r w:rsidRPr="00E37890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E37890">
          <w:rPr>
            <w:rStyle w:val="Hyperlink"/>
            <w:rFonts w:asciiTheme="minorHAnsi" w:hAnsiTheme="minorHAnsi" w:cstheme="minorHAnsi"/>
            <w:b/>
            <w:bCs/>
          </w:rPr>
          <w:t>https://doi.org/10.1016/S0022-5371(72)80006-9</w:t>
        </w:r>
      </w:hyperlink>
    </w:p>
    <w:p w14:paraId="193FDD4D" w14:textId="36736B88" w:rsidR="00E37890" w:rsidRPr="00E37890" w:rsidRDefault="00E37890" w:rsidP="00E37890">
      <w:pPr>
        <w:pStyle w:val="NormalWeb"/>
        <w:rPr>
          <w:rFonts w:asciiTheme="minorHAnsi" w:hAnsiTheme="minorHAnsi" w:cstheme="minorHAnsi"/>
          <w:color w:val="000000"/>
        </w:rPr>
      </w:pPr>
      <w:r w:rsidRPr="00E37890">
        <w:rPr>
          <w:rFonts w:asciiTheme="minorHAnsi" w:hAnsiTheme="minorHAnsi" w:cstheme="minorHAnsi"/>
          <w:color w:val="000000"/>
        </w:rPr>
        <w:t>Prior knowledge and context provided before a learning experience impact a student’s ability to later recall learned information.</w:t>
      </w:r>
    </w:p>
    <w:p w14:paraId="42197F55" w14:textId="77777777" w:rsidR="00E37890" w:rsidRPr="00E37890" w:rsidRDefault="00E37890" w:rsidP="00E37890">
      <w:pPr>
        <w:pStyle w:val="NormalWeb"/>
        <w:rPr>
          <w:rFonts w:asciiTheme="minorHAnsi" w:hAnsiTheme="minorHAnsi" w:cstheme="minorHAnsi"/>
          <w:color w:val="000000"/>
        </w:rPr>
      </w:pPr>
      <w:r w:rsidRPr="00E37890">
        <w:rPr>
          <w:rFonts w:asciiTheme="minorHAnsi" w:hAnsiTheme="minorHAnsi" w:cstheme="minorHAnsi"/>
          <w:b/>
          <w:bCs/>
          <w:color w:val="000000"/>
        </w:rPr>
        <w:t>Kole, J., &amp; Healy, A. (2007). Using prior knowledge to minimize interference when learning large amounts of information.</w:t>
      </w:r>
      <w:r w:rsidRPr="00E37890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E37890">
        <w:rPr>
          <w:rFonts w:asciiTheme="minorHAnsi" w:hAnsiTheme="minorHAnsi" w:cstheme="minorHAnsi"/>
          <w:b/>
          <w:bCs/>
          <w:i/>
          <w:iCs/>
          <w:color w:val="000000"/>
        </w:rPr>
        <w:t>Memory and Cognition, 35</w:t>
      </w:r>
      <w:r w:rsidRPr="00E37890">
        <w:rPr>
          <w:rFonts w:asciiTheme="minorHAnsi" w:hAnsiTheme="minorHAnsi" w:cstheme="minorHAnsi"/>
          <w:b/>
          <w:bCs/>
          <w:color w:val="000000"/>
        </w:rPr>
        <w:t>(1), 124–137.</w:t>
      </w:r>
      <w:r w:rsidRPr="00E37890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10" w:history="1">
        <w:r w:rsidRPr="00E37890">
          <w:rPr>
            <w:rStyle w:val="Hyperlink"/>
            <w:rFonts w:asciiTheme="minorHAnsi" w:hAnsiTheme="minorHAnsi" w:cstheme="minorHAnsi"/>
            <w:b/>
            <w:bCs/>
          </w:rPr>
          <w:t>https://doi.org/10.3758/BF03195949</w:t>
        </w:r>
      </w:hyperlink>
    </w:p>
    <w:p w14:paraId="2288B0DA" w14:textId="36CDB88E" w:rsidR="00DC1691" w:rsidRPr="00E37890" w:rsidRDefault="00E37890" w:rsidP="00E37890">
      <w:pPr>
        <w:pStyle w:val="NormalWeb"/>
        <w:rPr>
          <w:rFonts w:asciiTheme="minorHAnsi" w:hAnsiTheme="minorHAnsi" w:cstheme="minorHAnsi"/>
          <w:color w:val="000000"/>
        </w:rPr>
      </w:pPr>
      <w:r w:rsidRPr="00E37890">
        <w:rPr>
          <w:rFonts w:asciiTheme="minorHAnsi" w:hAnsiTheme="minorHAnsi" w:cstheme="minorHAnsi"/>
          <w:color w:val="000000"/>
        </w:rPr>
        <w:t>Associating new information to be learned with pre-existing knowledge can strongly improve learning in situations requiring the acquisition of large amounts of information.</w:t>
      </w:r>
    </w:p>
    <w:sectPr w:rsidR="00DC1691" w:rsidRPr="00E37890">
      <w:footerReference w:type="first" r:id="rId11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BEE7F" w14:textId="77777777" w:rsidR="000930F4" w:rsidRDefault="000930F4">
      <w:r>
        <w:separator/>
      </w:r>
    </w:p>
  </w:endnote>
  <w:endnote w:type="continuationSeparator" w:id="0">
    <w:p w14:paraId="611DBF0E" w14:textId="77777777" w:rsidR="000930F4" w:rsidRDefault="0009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BADD5" w14:textId="77777777" w:rsidR="000930F4" w:rsidRDefault="000930F4">
      <w:r>
        <w:separator/>
      </w:r>
    </w:p>
  </w:footnote>
  <w:footnote w:type="continuationSeparator" w:id="0">
    <w:p w14:paraId="5A4E08D1" w14:textId="77777777" w:rsidR="000930F4" w:rsidRDefault="0009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930F4"/>
    <w:rsid w:val="000A26BD"/>
    <w:rsid w:val="000A4592"/>
    <w:rsid w:val="000B08EC"/>
    <w:rsid w:val="000D6F02"/>
    <w:rsid w:val="00101C3F"/>
    <w:rsid w:val="00103126"/>
    <w:rsid w:val="00123CCC"/>
    <w:rsid w:val="00147BD0"/>
    <w:rsid w:val="001506F8"/>
    <w:rsid w:val="00166699"/>
    <w:rsid w:val="00172352"/>
    <w:rsid w:val="00177A62"/>
    <w:rsid w:val="00182BCC"/>
    <w:rsid w:val="001A4762"/>
    <w:rsid w:val="001D4ECA"/>
    <w:rsid w:val="00203004"/>
    <w:rsid w:val="00216366"/>
    <w:rsid w:val="00276642"/>
    <w:rsid w:val="00296E72"/>
    <w:rsid w:val="002C70E3"/>
    <w:rsid w:val="00313266"/>
    <w:rsid w:val="00321015"/>
    <w:rsid w:val="003238B3"/>
    <w:rsid w:val="00336E52"/>
    <w:rsid w:val="00337E13"/>
    <w:rsid w:val="00340963"/>
    <w:rsid w:val="00357287"/>
    <w:rsid w:val="00361028"/>
    <w:rsid w:val="00370819"/>
    <w:rsid w:val="00375306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6774C"/>
    <w:rsid w:val="00A7211A"/>
    <w:rsid w:val="00A77517"/>
    <w:rsid w:val="00A847EE"/>
    <w:rsid w:val="00A9054B"/>
    <w:rsid w:val="00AB2AAD"/>
    <w:rsid w:val="00AC2C24"/>
    <w:rsid w:val="00AD1296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14F3D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12163"/>
    <w:rsid w:val="00E21E2C"/>
    <w:rsid w:val="00E27C12"/>
    <w:rsid w:val="00E36E94"/>
    <w:rsid w:val="00E37890"/>
    <w:rsid w:val="00E65E67"/>
    <w:rsid w:val="00E91E48"/>
    <w:rsid w:val="00EB377E"/>
    <w:rsid w:val="00EB781B"/>
    <w:rsid w:val="00EB7FB7"/>
    <w:rsid w:val="00EC141C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7890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E3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3758/BF03195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S0022-5371(72)80006-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2021-07-26T19:38:00Z</dcterms:created>
  <dcterms:modified xsi:type="dcterms:W3CDTF">2021-07-26T20:04:00Z</dcterms:modified>
</cp:coreProperties>
</file>