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936F" w14:textId="77777777" w:rsidR="00276642" w:rsidRDefault="000D6F02" w:rsidP="005B317D">
      <w:pPr>
        <w:pStyle w:val="BodyText"/>
      </w:pPr>
      <w:r>
        <w:rPr>
          <w:noProof/>
        </w:rPr>
        <w:drawing>
          <wp:inline distT="114300" distB="114300" distL="114300" distR="114300" wp14:anchorId="2E14DB6F" wp14:editId="7132ED30">
            <wp:extent cx="3193205" cy="250749"/>
            <wp:effectExtent l="0" t="0" r="0" b="0"/>
            <wp:docPr id="4" name="image1.jpg" descr="USC Center for Excellence in Teach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USC Center for Excellence in Teach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3205" cy="250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A98ED4" w14:textId="7DEFF344" w:rsidR="00A812BB" w:rsidRDefault="001A21E4" w:rsidP="001A21E4">
      <w:pPr>
        <w:pStyle w:val="Heading1"/>
      </w:pPr>
      <w:r>
        <w:t>The Z</w:t>
      </w:r>
      <w:r w:rsidR="00A812BB">
        <w:t xml:space="preserve">oom </w:t>
      </w:r>
      <w:r>
        <w:t>r</w:t>
      </w:r>
      <w:r w:rsidR="00A812BB">
        <w:t>aise</w:t>
      </w:r>
      <w:r w:rsidR="00404B26">
        <w:t>-</w:t>
      </w:r>
      <w:r>
        <w:t>h</w:t>
      </w:r>
      <w:r w:rsidR="00A812BB">
        <w:t>and</w:t>
      </w:r>
      <w:r>
        <w:t xml:space="preserve"> feature</w:t>
      </w:r>
    </w:p>
    <w:p w14:paraId="29A5DA8B" w14:textId="77777777" w:rsidR="001A21E4" w:rsidRDefault="001A21E4" w:rsidP="001A21E4">
      <w:pPr>
        <w:pStyle w:val="Heading2"/>
      </w:pPr>
      <w:r>
        <w:t>WHAT IS THIS RESOURCE?</w:t>
      </w:r>
    </w:p>
    <w:p w14:paraId="5ABDCFC6" w14:textId="0005F31D" w:rsidR="001A21E4" w:rsidRDefault="001A21E4" w:rsidP="001A21E4">
      <w:pPr>
        <w:pStyle w:val="BodyText"/>
      </w:pPr>
      <w:r>
        <w:t>Stepwise instructions for using the raise-hand feature during Zoom sessions</w:t>
      </w:r>
      <w:r>
        <w:t>.</w:t>
      </w:r>
    </w:p>
    <w:p w14:paraId="3ED8D17F" w14:textId="77777777" w:rsidR="001A21E4" w:rsidRDefault="001A21E4" w:rsidP="001A21E4">
      <w:pPr>
        <w:pStyle w:val="Heading2"/>
      </w:pPr>
      <w:r>
        <w:t>HOW DO I USE IT?</w:t>
      </w:r>
    </w:p>
    <w:p w14:paraId="1EE9C490" w14:textId="7954719C" w:rsidR="001A21E4" w:rsidRDefault="001A21E4" w:rsidP="001A21E4">
      <w:pPr>
        <w:pStyle w:val="BodyText"/>
      </w:pPr>
      <w:r>
        <w:t xml:space="preserve">Refer to this resource when planning to </w:t>
      </w:r>
      <w:r>
        <w:t>use the raise-hand feature during Zoom sessions. Consider providing this document to students</w:t>
      </w:r>
      <w:r>
        <w:t xml:space="preserve">. </w:t>
      </w:r>
    </w:p>
    <w:p w14:paraId="00F03131" w14:textId="1A61C383" w:rsidR="00A812BB" w:rsidRDefault="00A812BB" w:rsidP="00A812BB">
      <w:pPr>
        <w:pStyle w:val="BodyText"/>
      </w:pPr>
      <w:r>
        <w:t xml:space="preserve">The raise hand feature allows students to raise their hand to indicate that they have a question or a contribution to the discussion. You will need to have the </w:t>
      </w:r>
      <w:hyperlink r:id="rId9" w:history="1">
        <w:r w:rsidRPr="001A21E4">
          <w:rPr>
            <w:rStyle w:val="Hyperlink"/>
          </w:rPr>
          <w:t>latest version of Zoom</w:t>
        </w:r>
      </w:hyperlink>
      <w:r>
        <w:t xml:space="preserve"> downloaded to use this function. </w:t>
      </w:r>
    </w:p>
    <w:p w14:paraId="0C433C45" w14:textId="25D621BE" w:rsidR="00A812BB" w:rsidRDefault="00A812BB" w:rsidP="001A21E4">
      <w:pPr>
        <w:pStyle w:val="Bulletlist1"/>
      </w:pPr>
      <w:r>
        <w:t>Select Reactions from the Zoom toolbar (ask your students to do the same).</w:t>
      </w:r>
    </w:p>
    <w:p w14:paraId="0A6BD695" w14:textId="655DFD29" w:rsidR="00A812BB" w:rsidRDefault="00A812BB" w:rsidP="00A812BB">
      <w:pPr>
        <w:pStyle w:val="BodyText"/>
        <w:ind w:left="720"/>
      </w:pPr>
      <w:r>
        <w:rPr>
          <w:noProof/>
        </w:rPr>
        <w:drawing>
          <wp:inline distT="0" distB="0" distL="0" distR="0" wp14:anchorId="61C5EE8D" wp14:editId="015D7D34">
            <wp:extent cx="4450466" cy="328335"/>
            <wp:effectExtent l="0" t="0" r="0" b="1905"/>
            <wp:docPr id="1" name="Picture 1" descr="Screen capture of the Zoom toolbar with the reactions button highlighted with a yellow box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 capture of the Zoom toolbar with the reactions button highlighted with a yellow box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006" cy="35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D3F5" w14:textId="5E3EADEB" w:rsidR="00A812BB" w:rsidRDefault="00A812BB" w:rsidP="001A21E4">
      <w:pPr>
        <w:pStyle w:val="Bulletlist1"/>
      </w:pPr>
      <w:r>
        <w:t xml:space="preserve">Students will see the Raise Hand feature when they select this button. </w:t>
      </w:r>
    </w:p>
    <w:p w14:paraId="641C2C61" w14:textId="67CC3774" w:rsidR="00A812BB" w:rsidRDefault="00A812BB" w:rsidP="00A812BB">
      <w:pPr>
        <w:pStyle w:val="BodyText"/>
        <w:ind w:left="720"/>
      </w:pPr>
      <w:r>
        <w:rPr>
          <w:noProof/>
        </w:rPr>
        <w:drawing>
          <wp:inline distT="0" distB="0" distL="0" distR="0" wp14:anchorId="20784D3C" wp14:editId="4237C672">
            <wp:extent cx="2482770" cy="1695691"/>
            <wp:effectExtent l="0" t="0" r="0" b="0"/>
            <wp:docPr id="6" name="Picture 6" descr="Screen capture of Zoom reactions button with the raise hand function highlighted with a yellow arr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 capture of Zoom reactions button with the raise hand function highlighted with a yellow arro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708" cy="176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723CD" w14:textId="25A2F620" w:rsidR="00A812BB" w:rsidRDefault="00A812BB" w:rsidP="001A21E4">
      <w:pPr>
        <w:pStyle w:val="Bulletlist1"/>
      </w:pPr>
      <w:r>
        <w:t xml:space="preserve">When a student selects the Raise Hand Icon, you will see a hand appear next to the student name in the participant panel.* You can then call on the student to unmute themselves or you can unmute them. You will also see a hand icon in the upper right-hand corner of the student’s video. </w:t>
      </w:r>
    </w:p>
    <w:p w14:paraId="66B51695" w14:textId="14B3919B" w:rsidR="00A812BB" w:rsidRDefault="00A812BB" w:rsidP="00A812BB">
      <w:pPr>
        <w:pStyle w:val="BodyText"/>
        <w:ind w:left="720"/>
      </w:pPr>
      <w:r>
        <w:rPr>
          <w:noProof/>
        </w:rPr>
        <w:lastRenderedPageBreak/>
        <w:drawing>
          <wp:inline distT="0" distB="0" distL="0" distR="0" wp14:anchorId="47E5B156" wp14:editId="51D11BC3">
            <wp:extent cx="3547641" cy="1157468"/>
            <wp:effectExtent l="0" t="0" r="0" b="0"/>
            <wp:docPr id="7" name="Picture 7" descr="Screen capture of the participant panel in Zoom with a raised hand icon next to the participant nam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capture of the participant panel in Zoom with a raised hand icon next to the participant name. 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62"/>
                    <a:stretch/>
                  </pic:blipFill>
                  <pic:spPr bwMode="auto">
                    <a:xfrm>
                      <a:off x="0" y="0"/>
                      <a:ext cx="3719051" cy="121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ACC47" w14:textId="77777777" w:rsidR="00A812BB" w:rsidRDefault="00A812BB" w:rsidP="00A812BB">
      <w:pPr>
        <w:pStyle w:val="BodyText"/>
      </w:pPr>
      <w:r>
        <w:t xml:space="preserve">* To open the participants panel, select Participants from the Zoom toolbar. </w:t>
      </w:r>
    </w:p>
    <w:p w14:paraId="55F4DED1" w14:textId="2C25E5FB" w:rsidR="00FB6A5D" w:rsidRPr="00361028" w:rsidRDefault="00A812BB" w:rsidP="00A812BB">
      <w:pPr>
        <w:pStyle w:val="BodyText"/>
        <w:ind w:left="720"/>
      </w:pPr>
      <w:r>
        <w:rPr>
          <w:noProof/>
        </w:rPr>
        <w:drawing>
          <wp:inline distT="0" distB="0" distL="0" distR="0" wp14:anchorId="44F4ABEB" wp14:editId="79743920">
            <wp:extent cx="5116010" cy="426709"/>
            <wp:effectExtent l="0" t="0" r="0" b="5715"/>
            <wp:docPr id="9" name="Picture 9" descr="Screen capture of the Zoom toolbar with participants button highlighted with a yellow squar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 capture of the Zoom toolbar with participants button highlighted with a yellow square. 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947" cy="43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A5D" w:rsidRPr="00361028">
      <w:footerReference w:type="first" r:id="rId14"/>
      <w:pgSz w:w="12240" w:h="15840"/>
      <w:pgMar w:top="1440" w:right="1440" w:bottom="1440" w:left="144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356CA" w14:textId="77777777" w:rsidR="00AB3E3E" w:rsidRDefault="00AB3E3E">
      <w:r>
        <w:separator/>
      </w:r>
    </w:p>
  </w:endnote>
  <w:endnote w:type="continuationSeparator" w:id="0">
    <w:p w14:paraId="7772D9AE" w14:textId="77777777" w:rsidR="00AB3E3E" w:rsidRDefault="00AB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ational Book">
    <w:altName w:val="﷽﷽﷽﷽﷽﷽﷽﷽ Book"/>
    <w:panose1 w:val="02000503000000020004"/>
    <w:charset w:val="4D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tional Semibold">
    <w:altName w:val="﷽﷽﷽﷽﷽﷽﷽﷽ Semibold"/>
    <w:panose1 w:val="020005030000000200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BB71" w14:textId="77777777" w:rsidR="00B71CD1" w:rsidRDefault="000D6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00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</w:p>
  <w:p w14:paraId="24A190A1" w14:textId="77777777" w:rsidR="00B71CD1" w:rsidRDefault="000D6F02">
    <w:r>
      <w:rPr>
        <w:noProof/>
      </w:rPr>
      <w:drawing>
        <wp:inline distT="114300" distB="114300" distL="114300" distR="114300" wp14:anchorId="65B7C8CD" wp14:editId="569F567C">
          <wp:extent cx="3269809" cy="256764"/>
          <wp:effectExtent l="0" t="0" r="0" b="0"/>
          <wp:docPr id="5" name="image1.jpg" descr="Logo_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Bann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9809" cy="256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br/>
      <w:t>cet.usc.edu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4E0F6" w14:textId="77777777" w:rsidR="00AB3E3E" w:rsidRDefault="00AB3E3E">
      <w:r>
        <w:separator/>
      </w:r>
    </w:p>
  </w:footnote>
  <w:footnote w:type="continuationSeparator" w:id="0">
    <w:p w14:paraId="6FD41BBE" w14:textId="77777777" w:rsidR="00AB3E3E" w:rsidRDefault="00AB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A6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BC8F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C2F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82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8A7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295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02B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82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2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305"/>
    <w:multiLevelType w:val="multilevel"/>
    <w:tmpl w:val="630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B83FEC"/>
    <w:multiLevelType w:val="hybridMultilevel"/>
    <w:tmpl w:val="F33AB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F094D"/>
    <w:multiLevelType w:val="hybridMultilevel"/>
    <w:tmpl w:val="E9226A9E"/>
    <w:lvl w:ilvl="0" w:tplc="39B09DF2">
      <w:numFmt w:val="bullet"/>
      <w:lvlText w:val="-"/>
      <w:lvlJc w:val="left"/>
      <w:pPr>
        <w:ind w:left="1080" w:hanging="360"/>
      </w:pPr>
      <w:rPr>
        <w:rFonts w:ascii="National Book" w:eastAsia="Times New Roman" w:hAnsi="Nationa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11B04"/>
    <w:multiLevelType w:val="multilevel"/>
    <w:tmpl w:val="198E9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AEF050E"/>
    <w:multiLevelType w:val="multilevel"/>
    <w:tmpl w:val="2452DA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3647BA0"/>
    <w:multiLevelType w:val="hybridMultilevel"/>
    <w:tmpl w:val="8E5C0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6BC5"/>
    <w:multiLevelType w:val="hybridMultilevel"/>
    <w:tmpl w:val="7F08D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402A8"/>
    <w:multiLevelType w:val="multilevel"/>
    <w:tmpl w:val="0C8E0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B120579"/>
    <w:multiLevelType w:val="hybridMultilevel"/>
    <w:tmpl w:val="454CDE4E"/>
    <w:lvl w:ilvl="0" w:tplc="F9C247D0">
      <w:numFmt w:val="bullet"/>
      <w:lvlText w:val="-"/>
      <w:lvlJc w:val="left"/>
      <w:pPr>
        <w:ind w:left="1080" w:hanging="360"/>
      </w:pPr>
      <w:rPr>
        <w:rFonts w:ascii="National Book" w:eastAsiaTheme="minorEastAsia" w:hAnsi="National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E11EB3"/>
    <w:multiLevelType w:val="multilevel"/>
    <w:tmpl w:val="CB30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B086D"/>
    <w:multiLevelType w:val="hybridMultilevel"/>
    <w:tmpl w:val="EF90E75A"/>
    <w:lvl w:ilvl="0" w:tplc="0409000F">
      <w:start w:val="1"/>
      <w:numFmt w:val="decimal"/>
      <w:pStyle w:val="Bulletlist1"/>
      <w:lvlText w:val="%1."/>
      <w:lvlJc w:val="left"/>
      <w:pPr>
        <w:ind w:left="1080" w:hanging="360"/>
      </w:pPr>
      <w:rPr>
        <w:rFonts w:hint="default"/>
      </w:rPr>
    </w:lvl>
    <w:lvl w:ilvl="1" w:tplc="9012AE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5453E1"/>
    <w:multiLevelType w:val="multilevel"/>
    <w:tmpl w:val="69160B9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169A2"/>
    <w:multiLevelType w:val="hybridMultilevel"/>
    <w:tmpl w:val="58FC4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2D71"/>
    <w:multiLevelType w:val="multilevel"/>
    <w:tmpl w:val="111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C67A79"/>
    <w:multiLevelType w:val="hybridMultilevel"/>
    <w:tmpl w:val="7B8E8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F1407"/>
    <w:multiLevelType w:val="hybridMultilevel"/>
    <w:tmpl w:val="0A4C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0D41"/>
    <w:multiLevelType w:val="multilevel"/>
    <w:tmpl w:val="54A0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907868"/>
    <w:multiLevelType w:val="multilevel"/>
    <w:tmpl w:val="0E449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5D12114"/>
    <w:multiLevelType w:val="hybridMultilevel"/>
    <w:tmpl w:val="8C96C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E5A97"/>
    <w:multiLevelType w:val="hybridMultilevel"/>
    <w:tmpl w:val="155E3C9A"/>
    <w:lvl w:ilvl="0" w:tplc="6FD250B4">
      <w:numFmt w:val="bullet"/>
      <w:lvlText w:val="•"/>
      <w:lvlJc w:val="left"/>
      <w:pPr>
        <w:ind w:left="1532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85CC5A8E">
      <w:numFmt w:val="bullet"/>
      <w:lvlText w:val="o"/>
      <w:lvlJc w:val="left"/>
      <w:pPr>
        <w:ind w:left="22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88C0C47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3" w:tplc="B986CA0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4" w:tplc="523C513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en-US"/>
      </w:rPr>
    </w:lvl>
    <w:lvl w:ilvl="5" w:tplc="EC787B4A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6" w:tplc="5248F8D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en-US"/>
      </w:rPr>
    </w:lvl>
    <w:lvl w:ilvl="7" w:tplc="56EAE882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en-US"/>
      </w:rPr>
    </w:lvl>
    <w:lvl w:ilvl="8" w:tplc="6E542D70">
      <w:numFmt w:val="bullet"/>
      <w:lvlText w:val="•"/>
      <w:lvlJc w:val="left"/>
      <w:pPr>
        <w:ind w:left="9151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6F4382A"/>
    <w:multiLevelType w:val="hybridMultilevel"/>
    <w:tmpl w:val="A54A7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02D1F"/>
    <w:multiLevelType w:val="hybridMultilevel"/>
    <w:tmpl w:val="7BC4A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F7053"/>
    <w:multiLevelType w:val="hybridMultilevel"/>
    <w:tmpl w:val="F078D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55D61"/>
    <w:multiLevelType w:val="hybridMultilevel"/>
    <w:tmpl w:val="485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F32E2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6E7C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04C15"/>
    <w:multiLevelType w:val="multilevel"/>
    <w:tmpl w:val="FAB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23DDF"/>
    <w:multiLevelType w:val="hybridMultilevel"/>
    <w:tmpl w:val="CF3491D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FE6490"/>
    <w:multiLevelType w:val="hybridMultilevel"/>
    <w:tmpl w:val="A1D028EA"/>
    <w:lvl w:ilvl="0" w:tplc="A8007DA4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77000562"/>
    <w:multiLevelType w:val="hybridMultilevel"/>
    <w:tmpl w:val="46D8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1186"/>
    <w:multiLevelType w:val="hybridMultilevel"/>
    <w:tmpl w:val="C5ECA1E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26"/>
  </w:num>
  <w:num w:numId="5">
    <w:abstractNumId w:val="27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29"/>
  </w:num>
  <w:num w:numId="11">
    <w:abstractNumId w:val="25"/>
  </w:num>
  <w:num w:numId="12">
    <w:abstractNumId w:val="23"/>
  </w:num>
  <w:num w:numId="13">
    <w:abstractNumId w:val="28"/>
  </w:num>
  <w:num w:numId="14">
    <w:abstractNumId w:val="19"/>
  </w:num>
  <w:num w:numId="15">
    <w:abstractNumId w:val="10"/>
  </w:num>
  <w:num w:numId="16">
    <w:abstractNumId w:val="10"/>
  </w:num>
  <w:num w:numId="17">
    <w:abstractNumId w:val="33"/>
  </w:num>
  <w:num w:numId="18">
    <w:abstractNumId w:val="30"/>
  </w:num>
  <w:num w:numId="19">
    <w:abstractNumId w:val="15"/>
  </w:num>
  <w:num w:numId="20">
    <w:abstractNumId w:val="22"/>
  </w:num>
  <w:num w:numId="21">
    <w:abstractNumId w:val="24"/>
  </w:num>
  <w:num w:numId="22">
    <w:abstractNumId w:val="16"/>
  </w:num>
  <w:num w:numId="23">
    <w:abstractNumId w:val="31"/>
  </w:num>
  <w:num w:numId="24">
    <w:abstractNumId w:val="11"/>
  </w:num>
  <w:num w:numId="25">
    <w:abstractNumId w:val="32"/>
  </w:num>
  <w:num w:numId="26">
    <w:abstractNumId w:val="36"/>
  </w:num>
  <w:num w:numId="27">
    <w:abstractNumId w:val="38"/>
  </w:num>
  <w:num w:numId="28">
    <w:abstractNumId w:val="12"/>
  </w:num>
  <w:num w:numId="29">
    <w:abstractNumId w:val="37"/>
  </w:num>
  <w:num w:numId="30">
    <w:abstractNumId w:val="18"/>
  </w:num>
  <w:num w:numId="31">
    <w:abstractNumId w:val="40"/>
  </w:num>
  <w:num w:numId="32">
    <w:abstractNumId w:val="20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8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BB"/>
    <w:rsid w:val="00001DAE"/>
    <w:rsid w:val="00036BD5"/>
    <w:rsid w:val="000650AB"/>
    <w:rsid w:val="000803A4"/>
    <w:rsid w:val="0008678D"/>
    <w:rsid w:val="00090D3E"/>
    <w:rsid w:val="000A4592"/>
    <w:rsid w:val="000D6F02"/>
    <w:rsid w:val="00101C3F"/>
    <w:rsid w:val="00103126"/>
    <w:rsid w:val="00147BD0"/>
    <w:rsid w:val="001506F8"/>
    <w:rsid w:val="00166699"/>
    <w:rsid w:val="00172352"/>
    <w:rsid w:val="00177A62"/>
    <w:rsid w:val="00182BCC"/>
    <w:rsid w:val="001A21E4"/>
    <w:rsid w:val="001D4ECA"/>
    <w:rsid w:val="00203004"/>
    <w:rsid w:val="00216366"/>
    <w:rsid w:val="00276642"/>
    <w:rsid w:val="00296E72"/>
    <w:rsid w:val="00336E52"/>
    <w:rsid w:val="00337E13"/>
    <w:rsid w:val="00357287"/>
    <w:rsid w:val="00361028"/>
    <w:rsid w:val="00386CF8"/>
    <w:rsid w:val="003C0C6D"/>
    <w:rsid w:val="003D08B7"/>
    <w:rsid w:val="00404B26"/>
    <w:rsid w:val="00412410"/>
    <w:rsid w:val="00421613"/>
    <w:rsid w:val="00425BE2"/>
    <w:rsid w:val="00446333"/>
    <w:rsid w:val="00454238"/>
    <w:rsid w:val="00457F39"/>
    <w:rsid w:val="00463CD5"/>
    <w:rsid w:val="0048020A"/>
    <w:rsid w:val="004A3BA1"/>
    <w:rsid w:val="004B3FE3"/>
    <w:rsid w:val="004F667A"/>
    <w:rsid w:val="005145EC"/>
    <w:rsid w:val="005246E9"/>
    <w:rsid w:val="00526C3F"/>
    <w:rsid w:val="0055576D"/>
    <w:rsid w:val="00572B1D"/>
    <w:rsid w:val="00572EDB"/>
    <w:rsid w:val="00580922"/>
    <w:rsid w:val="005B317D"/>
    <w:rsid w:val="005B7448"/>
    <w:rsid w:val="005C5D42"/>
    <w:rsid w:val="005E790B"/>
    <w:rsid w:val="005F1B72"/>
    <w:rsid w:val="00612F7F"/>
    <w:rsid w:val="00630F6B"/>
    <w:rsid w:val="00655A09"/>
    <w:rsid w:val="006661C6"/>
    <w:rsid w:val="00667254"/>
    <w:rsid w:val="00670873"/>
    <w:rsid w:val="00687871"/>
    <w:rsid w:val="0071143C"/>
    <w:rsid w:val="00781A9F"/>
    <w:rsid w:val="00786E8B"/>
    <w:rsid w:val="00796F54"/>
    <w:rsid w:val="007B553F"/>
    <w:rsid w:val="007C29DF"/>
    <w:rsid w:val="007E4E36"/>
    <w:rsid w:val="007F6055"/>
    <w:rsid w:val="00814537"/>
    <w:rsid w:val="0084403C"/>
    <w:rsid w:val="0084634A"/>
    <w:rsid w:val="00881CC3"/>
    <w:rsid w:val="008C1092"/>
    <w:rsid w:val="008E30B9"/>
    <w:rsid w:val="008E7E63"/>
    <w:rsid w:val="00913D0C"/>
    <w:rsid w:val="00966688"/>
    <w:rsid w:val="009942BF"/>
    <w:rsid w:val="009B0FBD"/>
    <w:rsid w:val="009D6A75"/>
    <w:rsid w:val="009E0911"/>
    <w:rsid w:val="00A273FB"/>
    <w:rsid w:val="00A44B87"/>
    <w:rsid w:val="00A61E96"/>
    <w:rsid w:val="00A63DBD"/>
    <w:rsid w:val="00A7211A"/>
    <w:rsid w:val="00A77517"/>
    <w:rsid w:val="00A812BB"/>
    <w:rsid w:val="00A847EE"/>
    <w:rsid w:val="00A9054B"/>
    <w:rsid w:val="00AB3E3E"/>
    <w:rsid w:val="00AC2C24"/>
    <w:rsid w:val="00AD3B64"/>
    <w:rsid w:val="00AE4C7B"/>
    <w:rsid w:val="00B1440B"/>
    <w:rsid w:val="00B46E52"/>
    <w:rsid w:val="00B668B6"/>
    <w:rsid w:val="00B71CD1"/>
    <w:rsid w:val="00BA00CB"/>
    <w:rsid w:val="00BF004C"/>
    <w:rsid w:val="00BF0E1C"/>
    <w:rsid w:val="00BF1CAA"/>
    <w:rsid w:val="00C16E84"/>
    <w:rsid w:val="00C2381D"/>
    <w:rsid w:val="00C24BE6"/>
    <w:rsid w:val="00C3702D"/>
    <w:rsid w:val="00CC3ABF"/>
    <w:rsid w:val="00D057E1"/>
    <w:rsid w:val="00D20635"/>
    <w:rsid w:val="00D51B58"/>
    <w:rsid w:val="00D9624B"/>
    <w:rsid w:val="00DA6750"/>
    <w:rsid w:val="00DB0FA5"/>
    <w:rsid w:val="00DB1C54"/>
    <w:rsid w:val="00DE047B"/>
    <w:rsid w:val="00E058BD"/>
    <w:rsid w:val="00E21E2C"/>
    <w:rsid w:val="00E65E67"/>
    <w:rsid w:val="00E91E48"/>
    <w:rsid w:val="00EB781B"/>
    <w:rsid w:val="00ED4591"/>
    <w:rsid w:val="00ED77C4"/>
    <w:rsid w:val="00EF4D08"/>
    <w:rsid w:val="00F249CB"/>
    <w:rsid w:val="00F30D10"/>
    <w:rsid w:val="00F44638"/>
    <w:rsid w:val="00F85D29"/>
    <w:rsid w:val="00F93066"/>
    <w:rsid w:val="00FB6A5D"/>
    <w:rsid w:val="00FC5912"/>
    <w:rsid w:val="00FC67B4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EC93"/>
  <w15:docId w15:val="{E364E664-F5E8-7B4C-931A-689262A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tional Book" w:eastAsia="National Book" w:hAnsi="National Book" w:cs="National Book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702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9"/>
    <w:next w:val="Normal"/>
    <w:uiPriority w:val="9"/>
    <w:qFormat/>
    <w:rsid w:val="005B317D"/>
    <w:pPr>
      <w:spacing w:before="240"/>
      <w:ind w:right="-86"/>
      <w:outlineLvl w:val="0"/>
    </w:pPr>
    <w:rPr>
      <w:i w:val="0"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17D"/>
    <w:pPr>
      <w:spacing w:after="240"/>
      <w:ind w:left="274" w:right="302"/>
      <w:textAlignment w:val="baseline"/>
      <w:outlineLvl w:val="1"/>
    </w:pPr>
    <w:rPr>
      <w:rFonts w:ascii="Calibri" w:eastAsia="National Semibold" w:hAnsi="Calibri" w:cs="Calibri"/>
      <w:b/>
      <w:bCs/>
      <w:color w:val="860E02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rsid w:val="005B317D"/>
    <w:pPr>
      <w:keepNext/>
      <w:keepLines/>
      <w:spacing w:after="240"/>
      <w:textAlignment w:val="baseline"/>
      <w:outlineLvl w:val="2"/>
    </w:pPr>
    <w:rPr>
      <w:rFonts w:asciiTheme="minorHAnsi" w:eastAsiaTheme="minorEastAsia" w:hAnsiTheme="minorHAnsi" w:cs="Arial"/>
      <w:color w:val="991B1E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17D"/>
    <w:pPr>
      <w:keepNext/>
      <w:keepLines/>
      <w:spacing w:after="240"/>
      <w:textAlignment w:val="baseline"/>
      <w:outlineLvl w:val="3"/>
    </w:pPr>
    <w:rPr>
      <w:rFonts w:ascii="Calibri Light" w:eastAsiaTheme="majorEastAsia" w:hAnsi="Calibri Light" w:cstheme="majorBidi"/>
      <w:iCs/>
      <w:color w:val="991B1E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aliases w:val="CET Heading 1"/>
    <w:basedOn w:val="Heading4"/>
    <w:next w:val="Normal"/>
    <w:link w:val="Heading9Char"/>
    <w:uiPriority w:val="9"/>
    <w:unhideWhenUsed/>
    <w:rsid w:val="0084634A"/>
    <w:pPr>
      <w:keepNext w:val="0"/>
      <w:keepLines w:val="0"/>
      <w:ind w:right="-90"/>
      <w:contextualSpacing/>
      <w:outlineLvl w:val="8"/>
    </w:pPr>
    <w:rPr>
      <w:rFonts w:ascii="Calibri" w:eastAsia="National Book" w:hAnsi="Calibri" w:cs="Calibri"/>
      <w:i/>
      <w:iCs w:val="0"/>
      <w:color w:val="860E02"/>
      <w:sz w:val="5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1">
    <w:name w:val="Bullet list 1"/>
    <w:basedOn w:val="BodyText"/>
    <w:qFormat/>
    <w:rsid w:val="00103126"/>
    <w:pPr>
      <w:numPr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317D"/>
    <w:rPr>
      <w:rFonts w:ascii="Calibri" w:eastAsia="National Semibold" w:hAnsi="Calibri" w:cs="Calibri"/>
      <w:b/>
      <w:bCs/>
      <w:color w:val="860E02"/>
      <w:sz w:val="24"/>
      <w:szCs w:val="20"/>
    </w:rPr>
  </w:style>
  <w:style w:type="character" w:customStyle="1" w:styleId="Heading9Char">
    <w:name w:val="Heading 9 Char"/>
    <w:aliases w:val="CET Heading 1 Char"/>
    <w:basedOn w:val="DefaultParagraphFont"/>
    <w:link w:val="Heading9"/>
    <w:uiPriority w:val="9"/>
    <w:rsid w:val="0084634A"/>
    <w:rPr>
      <w:rFonts w:ascii="Calibri" w:hAnsi="Calibri" w:cs="Calibri"/>
      <w:color w:val="860E02"/>
      <w:sz w:val="52"/>
      <w:lang w:eastAsia="zh-CN"/>
    </w:rPr>
  </w:style>
  <w:style w:type="paragraph" w:styleId="Quote">
    <w:name w:val="Quote"/>
    <w:basedOn w:val="BodyText"/>
    <w:next w:val="Normal"/>
    <w:link w:val="QuoteChar"/>
    <w:uiPriority w:val="29"/>
    <w:qFormat/>
    <w:rsid w:val="005B317D"/>
    <w:pPr>
      <w:ind w:left="720"/>
    </w:pPr>
    <w:rPr>
      <w:i/>
      <w:iCs/>
      <w:bdr w:val="none" w:sz="0" w:space="0" w:color="auto" w:frame="1"/>
    </w:rPr>
  </w:style>
  <w:style w:type="character" w:customStyle="1" w:styleId="QuoteChar">
    <w:name w:val="Quote Char"/>
    <w:basedOn w:val="DefaultParagraphFont"/>
    <w:link w:val="Quote"/>
    <w:uiPriority w:val="29"/>
    <w:rsid w:val="005B317D"/>
    <w:rPr>
      <w:rFonts w:ascii="Calibri" w:eastAsiaTheme="minorEastAsia" w:hAnsi="Calibri" w:cs="Calibri"/>
      <w:i/>
      <w:iCs/>
      <w:color w:val="000000"/>
      <w:sz w:val="24"/>
      <w:szCs w:val="24"/>
      <w:bdr w:val="none" w:sz="0" w:space="0" w:color="auto" w:frame="1"/>
    </w:rPr>
  </w:style>
  <w:style w:type="character" w:styleId="PageNumber">
    <w:name w:val="page number"/>
    <w:basedOn w:val="DefaultParagraphFont"/>
    <w:uiPriority w:val="99"/>
    <w:semiHidden/>
    <w:unhideWhenUsed/>
    <w:rsid w:val="000161DC"/>
  </w:style>
  <w:style w:type="character" w:styleId="Hyperlink">
    <w:name w:val="Hyperlink"/>
    <w:basedOn w:val="DefaultParagraphFont"/>
    <w:uiPriority w:val="99"/>
    <w:unhideWhenUsed/>
    <w:rsid w:val="000161D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B317D"/>
    <w:rPr>
      <w:rFonts w:ascii="Calibri Light" w:eastAsiaTheme="majorEastAsia" w:hAnsi="Calibri Light" w:cstheme="majorBidi"/>
      <w:iCs/>
      <w:color w:val="991B1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61D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B317D"/>
    <w:pPr>
      <w:spacing w:after="240"/>
      <w:ind w:left="274"/>
      <w:textAlignment w:val="baseline"/>
    </w:pPr>
    <w:rPr>
      <w:rFonts w:ascii="Calibri" w:eastAsiaTheme="minorEastAsia" w:hAnsi="Calibri" w:cs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5B317D"/>
    <w:rPr>
      <w:rFonts w:ascii="Calibri" w:eastAsiaTheme="minorEastAsia" w:hAnsi="Calibri" w:cs="Calibri"/>
      <w:color w:val="000000"/>
      <w:sz w:val="24"/>
      <w:szCs w:val="24"/>
    </w:rPr>
  </w:style>
  <w:style w:type="paragraph" w:styleId="NoSpacing">
    <w:name w:val="No Spacing"/>
    <w:uiPriority w:val="1"/>
    <w:rsid w:val="004B3F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4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7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7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B3F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4B3FE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B3F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3FE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4B3FE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B3FE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4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downloa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sweeney/Desktop/CET%20styles/CET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rHEqwH080P5dq18+LUelMujZsw==">AMUW2mXHbVFPOUI+fAb64XAKFoR7ki660uUCC2LVgzhLoANhv9mJi0evrJ7DmTItMKW3hlEd6ycfv5MPG0DrrFcQUtLZ9XSv6oJZz0Ij/CN0CUaXFY3YyPE184R/HsFvZzXNapxWeXzn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 styles.dotx</Template>
  <TotalTime>16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Sweeney</dc:creator>
  <cp:keywords/>
  <dc:description/>
  <cp:lastModifiedBy>Robert Sweeney</cp:lastModifiedBy>
  <cp:revision>2</cp:revision>
  <dcterms:created xsi:type="dcterms:W3CDTF">2021-03-03T19:04:00Z</dcterms:created>
  <dcterms:modified xsi:type="dcterms:W3CDTF">2021-03-03T19:20:00Z</dcterms:modified>
</cp:coreProperties>
</file>